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9F" w:rsidRPr="00575F9F" w:rsidRDefault="00816E21" w:rsidP="00575F9F">
      <w:pPr>
        <w:bidi w:val="0"/>
        <w:rPr>
          <w:rFonts w:ascii="Times New Roman" w:hAnsi="Times New Roman" w:cs="Times New Roman"/>
          <w:sz w:val="40"/>
          <w:szCs w:val="40"/>
          <w:lang w:bidi="ar-IQ"/>
        </w:rPr>
      </w:pPr>
      <w:r w:rsidRPr="00816E21">
        <w:rPr>
          <w:lang w:bidi="ar-IQ"/>
        </w:rPr>
        <w:t> </w:t>
      </w:r>
      <w:r w:rsidRPr="00575F9F">
        <w:rPr>
          <w:rFonts w:ascii="Times New Roman" w:hAnsi="Times New Roman" w:cs="Times New Roman"/>
          <w:b/>
          <w:bCs/>
          <w:sz w:val="40"/>
          <w:szCs w:val="40"/>
          <w:lang w:bidi="ar-IQ"/>
        </w:rPr>
        <w:t>Toxoplasmosis</w:t>
      </w:r>
      <w:r w:rsidRPr="00575F9F">
        <w:rPr>
          <w:rFonts w:ascii="Times New Roman" w:hAnsi="Times New Roman" w:cs="Times New Roman"/>
          <w:sz w:val="40"/>
          <w:szCs w:val="40"/>
          <w:lang w:bidi="ar-IQ"/>
        </w:rPr>
        <w:t> </w:t>
      </w:r>
    </w:p>
    <w:p w:rsidR="00816E21" w:rsidRPr="00575F9F" w:rsidRDefault="00575F9F" w:rsidP="00575F9F">
      <w:pPr>
        <w:bidi w:val="0"/>
        <w:rPr>
          <w:rFonts w:ascii="Times New Roman" w:hAnsi="Times New Roman" w:cs="Times New Roman"/>
          <w:sz w:val="32"/>
          <w:szCs w:val="32"/>
          <w:lang w:bidi="ar-IQ"/>
        </w:rPr>
      </w:pPr>
      <w:r>
        <w:rPr>
          <w:rFonts w:ascii="Times New Roman" w:hAnsi="Times New Roman" w:cs="Times New Roman"/>
          <w:sz w:val="32"/>
          <w:szCs w:val="32"/>
          <w:lang w:bidi="ar-IQ"/>
        </w:rPr>
        <w:t xml:space="preserve">    </w:t>
      </w:r>
      <w:proofErr w:type="gramStart"/>
      <w:r w:rsidR="00816E21" w:rsidRPr="00575F9F">
        <w:rPr>
          <w:rFonts w:ascii="Times New Roman" w:hAnsi="Times New Roman" w:cs="Times New Roman"/>
          <w:sz w:val="32"/>
          <w:szCs w:val="32"/>
          <w:lang w:bidi="ar-IQ"/>
        </w:rPr>
        <w:t>is</w:t>
      </w:r>
      <w:proofErr w:type="gramEnd"/>
      <w:r w:rsidR="00816E21" w:rsidRPr="00575F9F">
        <w:rPr>
          <w:rFonts w:ascii="Times New Roman" w:hAnsi="Times New Roman" w:cs="Times New Roman"/>
          <w:sz w:val="32"/>
          <w:szCs w:val="32"/>
          <w:lang w:bidi="ar-IQ"/>
        </w:rPr>
        <w:t xml:space="preserve"> a parasitic disease caused by </w:t>
      </w:r>
      <w:proofErr w:type="spellStart"/>
      <w:r w:rsidR="00816E21" w:rsidRPr="00575F9F">
        <w:rPr>
          <w:rFonts w:ascii="Times New Roman" w:hAnsi="Times New Roman" w:cs="Times New Roman"/>
          <w:i/>
          <w:iCs/>
          <w:sz w:val="32"/>
          <w:szCs w:val="32"/>
          <w:lang w:bidi="ar-IQ"/>
        </w:rPr>
        <w:fldChar w:fldCharType="begin"/>
      </w:r>
      <w:r w:rsidR="00816E21" w:rsidRPr="00575F9F">
        <w:rPr>
          <w:rFonts w:ascii="Times New Roman" w:hAnsi="Times New Roman" w:cs="Times New Roman"/>
          <w:i/>
          <w:iCs/>
          <w:sz w:val="32"/>
          <w:szCs w:val="32"/>
          <w:lang w:bidi="ar-IQ"/>
        </w:rPr>
        <w:instrText xml:space="preserve"> HYPERLINK "https://en.wikipedia.org/wiki/Toxoplasma_gondii" </w:instrText>
      </w:r>
      <w:r w:rsidR="00816E21" w:rsidRPr="00575F9F">
        <w:rPr>
          <w:rFonts w:ascii="Times New Roman" w:hAnsi="Times New Roman" w:cs="Times New Roman"/>
          <w:i/>
          <w:iCs/>
          <w:sz w:val="32"/>
          <w:szCs w:val="32"/>
          <w:lang w:bidi="ar-IQ"/>
        </w:rPr>
        <w:fldChar w:fldCharType="separate"/>
      </w:r>
      <w:r w:rsidR="00816E21" w:rsidRPr="00575F9F">
        <w:rPr>
          <w:rStyle w:val="Hyperlink"/>
          <w:rFonts w:ascii="Times New Roman" w:hAnsi="Times New Roman" w:cs="Times New Roman"/>
          <w:i/>
          <w:iCs/>
          <w:sz w:val="32"/>
          <w:szCs w:val="32"/>
          <w:u w:val="none"/>
          <w:lang w:bidi="ar-IQ"/>
        </w:rPr>
        <w:t>Toxoplasma</w:t>
      </w:r>
      <w:proofErr w:type="spellEnd"/>
      <w:r w:rsidR="00816E21" w:rsidRPr="00575F9F">
        <w:rPr>
          <w:rFonts w:ascii="Times New Roman" w:hAnsi="Times New Roman" w:cs="Times New Roman"/>
          <w:sz w:val="32"/>
          <w:szCs w:val="32"/>
          <w:lang w:bidi="ar-IQ"/>
        </w:rPr>
        <w:fldChar w:fldCharType="end"/>
      </w:r>
      <w:hyperlink r:id="rId4" w:history="1">
        <w:r w:rsidR="00816E21" w:rsidRPr="00575F9F">
          <w:rPr>
            <w:rStyle w:val="Hyperlink"/>
            <w:rFonts w:ascii="Times New Roman" w:hAnsi="Times New Roman" w:cs="Times New Roman"/>
            <w:i/>
            <w:iCs/>
            <w:sz w:val="32"/>
            <w:szCs w:val="32"/>
            <w:u w:val="none"/>
            <w:lang w:bidi="ar-IQ"/>
          </w:rPr>
          <w:t xml:space="preserve"> </w:t>
        </w:r>
      </w:hyperlink>
      <w:hyperlink r:id="rId5" w:history="1">
        <w:proofErr w:type="spellStart"/>
        <w:r w:rsidR="00816E21" w:rsidRPr="00575F9F">
          <w:rPr>
            <w:rStyle w:val="Hyperlink"/>
            <w:rFonts w:ascii="Times New Roman" w:hAnsi="Times New Roman" w:cs="Times New Roman"/>
            <w:i/>
            <w:iCs/>
            <w:sz w:val="32"/>
            <w:szCs w:val="32"/>
            <w:u w:val="none"/>
            <w:lang w:bidi="ar-IQ"/>
          </w:rPr>
          <w:t>gondii</w:t>
        </w:r>
        <w:proofErr w:type="spellEnd"/>
      </w:hyperlink>
      <w:r w:rsidR="00816E21" w:rsidRPr="00575F9F">
        <w:rPr>
          <w:rFonts w:ascii="Times New Roman" w:hAnsi="Times New Roman" w:cs="Times New Roman"/>
          <w:sz w:val="32"/>
          <w:szCs w:val="32"/>
          <w:lang w:bidi="ar-IQ"/>
        </w:rPr>
        <w:t xml:space="preserve">. an obligate intracellular protozoan parasite in the phylum </w:t>
      </w:r>
      <w:proofErr w:type="spellStart"/>
      <w:r w:rsidR="00816E21" w:rsidRPr="00575F9F">
        <w:rPr>
          <w:rFonts w:ascii="Times New Roman" w:hAnsi="Times New Roman" w:cs="Times New Roman"/>
          <w:sz w:val="32"/>
          <w:szCs w:val="32"/>
          <w:lang w:bidi="ar-IQ"/>
        </w:rPr>
        <w:t>Apicomplexa</w:t>
      </w:r>
      <w:proofErr w:type="spellEnd"/>
      <w:r w:rsidR="00816E21" w:rsidRPr="00575F9F">
        <w:rPr>
          <w:rFonts w:ascii="Times New Roman" w:hAnsi="Times New Roman" w:cs="Times New Roman"/>
          <w:sz w:val="32"/>
          <w:szCs w:val="32"/>
          <w:lang w:bidi="ar-IQ"/>
        </w:rPr>
        <w:t>. Infections with toxoplasmosis usually cause no symptoms in adult humans. Occasionally there may be a few weeks or months of mild </w:t>
      </w:r>
      <w:hyperlink r:id="rId6" w:history="1">
        <w:r w:rsidR="00816E21" w:rsidRPr="00575F9F">
          <w:rPr>
            <w:rStyle w:val="Hyperlink"/>
            <w:rFonts w:ascii="Times New Roman" w:hAnsi="Times New Roman" w:cs="Times New Roman"/>
            <w:color w:val="000000" w:themeColor="text1"/>
            <w:sz w:val="32"/>
            <w:szCs w:val="32"/>
            <w:u w:val="none"/>
            <w:lang w:bidi="ar-IQ"/>
          </w:rPr>
          <w:t>flu-like illness</w:t>
        </w:r>
      </w:hyperlink>
      <w:r w:rsidR="00816E21" w:rsidRPr="00575F9F">
        <w:rPr>
          <w:rFonts w:ascii="Times New Roman" w:hAnsi="Times New Roman" w:cs="Times New Roman"/>
          <w:color w:val="000000" w:themeColor="text1"/>
          <w:sz w:val="32"/>
          <w:szCs w:val="32"/>
          <w:lang w:bidi="ar-IQ"/>
        </w:rPr>
        <w:t> such as muscle aches and tender </w:t>
      </w:r>
      <w:hyperlink r:id="rId7" w:history="1">
        <w:r w:rsidR="00816E21" w:rsidRPr="00575F9F">
          <w:rPr>
            <w:rStyle w:val="Hyperlink"/>
            <w:rFonts w:ascii="Times New Roman" w:hAnsi="Times New Roman" w:cs="Times New Roman"/>
            <w:color w:val="000000" w:themeColor="text1"/>
            <w:sz w:val="32"/>
            <w:szCs w:val="32"/>
            <w:u w:val="none"/>
            <w:lang w:bidi="ar-IQ"/>
          </w:rPr>
          <w:t>lymph nodes</w:t>
        </w:r>
      </w:hyperlink>
      <w:r w:rsidR="00816E21" w:rsidRPr="00575F9F">
        <w:rPr>
          <w:rFonts w:ascii="Times New Roman" w:hAnsi="Times New Roman" w:cs="Times New Roman"/>
          <w:color w:val="000000" w:themeColor="text1"/>
          <w:sz w:val="32"/>
          <w:szCs w:val="32"/>
          <w:lang w:bidi="ar-IQ"/>
        </w:rPr>
        <w:t>. In a small number of people, eye problems may develop. In those with a </w:t>
      </w:r>
      <w:hyperlink r:id="rId8" w:history="1">
        <w:r w:rsidR="00816E21" w:rsidRPr="00575F9F">
          <w:rPr>
            <w:rStyle w:val="Hyperlink"/>
            <w:rFonts w:ascii="Times New Roman" w:hAnsi="Times New Roman" w:cs="Times New Roman"/>
            <w:color w:val="000000" w:themeColor="text1"/>
            <w:sz w:val="32"/>
            <w:szCs w:val="32"/>
            <w:u w:val="none"/>
            <w:lang w:bidi="ar-IQ"/>
          </w:rPr>
          <w:t>weak immune system</w:t>
        </w:r>
      </w:hyperlink>
      <w:r w:rsidR="00816E21" w:rsidRPr="00575F9F">
        <w:rPr>
          <w:rFonts w:ascii="Times New Roman" w:hAnsi="Times New Roman" w:cs="Times New Roman"/>
          <w:color w:val="000000" w:themeColor="text1"/>
          <w:sz w:val="32"/>
          <w:szCs w:val="32"/>
          <w:lang w:bidi="ar-IQ"/>
        </w:rPr>
        <w:t>, severe symptoms such as </w:t>
      </w:r>
      <w:hyperlink r:id="rId9" w:history="1">
        <w:r w:rsidR="00816E21" w:rsidRPr="00575F9F">
          <w:rPr>
            <w:rStyle w:val="Hyperlink"/>
            <w:rFonts w:ascii="Times New Roman" w:hAnsi="Times New Roman" w:cs="Times New Roman"/>
            <w:color w:val="000000" w:themeColor="text1"/>
            <w:sz w:val="32"/>
            <w:szCs w:val="32"/>
            <w:u w:val="none"/>
            <w:lang w:bidi="ar-IQ"/>
          </w:rPr>
          <w:t>seizures</w:t>
        </w:r>
      </w:hyperlink>
      <w:r w:rsidR="00816E21" w:rsidRPr="00575F9F">
        <w:rPr>
          <w:rFonts w:ascii="Times New Roman" w:hAnsi="Times New Roman" w:cs="Times New Roman"/>
          <w:color w:val="000000" w:themeColor="text1"/>
          <w:sz w:val="32"/>
          <w:szCs w:val="32"/>
          <w:lang w:bidi="ar-IQ"/>
        </w:rPr>
        <w:t> and poor coordination may occur. If infected during </w:t>
      </w:r>
      <w:hyperlink r:id="rId10" w:history="1">
        <w:r w:rsidR="00816E21" w:rsidRPr="00575F9F">
          <w:rPr>
            <w:rStyle w:val="Hyperlink"/>
            <w:rFonts w:ascii="Times New Roman" w:hAnsi="Times New Roman" w:cs="Times New Roman"/>
            <w:color w:val="000000" w:themeColor="text1"/>
            <w:sz w:val="32"/>
            <w:szCs w:val="32"/>
            <w:u w:val="none"/>
            <w:lang w:bidi="ar-IQ"/>
          </w:rPr>
          <w:t>pregnancy</w:t>
        </w:r>
      </w:hyperlink>
      <w:r w:rsidR="00816E21" w:rsidRPr="00575F9F">
        <w:rPr>
          <w:rFonts w:ascii="Times New Roman" w:hAnsi="Times New Roman" w:cs="Times New Roman"/>
          <w:sz w:val="32"/>
          <w:szCs w:val="32"/>
          <w:lang w:bidi="ar-IQ"/>
        </w:rPr>
        <w:t>, a condition known as congenital toxoplasmosis may affect the child.</w:t>
      </w:r>
      <w:r w:rsidR="00816E21" w:rsidRPr="00575F9F">
        <w:rPr>
          <w:rFonts w:ascii="Times New Roman" w:hAnsi="Times New Roman" w:cs="Times New Roman"/>
          <w:sz w:val="32"/>
          <w:szCs w:val="32"/>
          <w:rtl/>
          <w:lang w:bidi="ar-IQ"/>
        </w:rPr>
        <w:t xml:space="preserve"> </w:t>
      </w:r>
    </w:p>
    <w:p w:rsidR="008123D5" w:rsidRPr="00575F9F" w:rsidRDefault="00816E21" w:rsidP="00816E21">
      <w:pPr>
        <w:bidi w:val="0"/>
        <w:rPr>
          <w:rFonts w:ascii="Times New Roman" w:hAnsi="Times New Roman" w:cs="Times New Roman"/>
          <w:sz w:val="32"/>
          <w:szCs w:val="32"/>
          <w:lang w:bidi="ar-IQ"/>
        </w:rPr>
      </w:pPr>
      <w:r w:rsidRPr="00575F9F">
        <w:rPr>
          <w:rFonts w:ascii="Times New Roman" w:hAnsi="Times New Roman" w:cs="Times New Roman"/>
          <w:sz w:val="32"/>
          <w:szCs w:val="32"/>
          <w:lang w:bidi="ar-IQ"/>
        </w:rPr>
        <w:t>The major forms of the parasite are:</w:t>
      </w:r>
    </w:p>
    <w:p w:rsidR="00816E21" w:rsidRPr="00575F9F" w:rsidRDefault="00816E21" w:rsidP="00816E21">
      <w:pPr>
        <w:bidi w:val="0"/>
        <w:rPr>
          <w:rFonts w:ascii="Times New Roman" w:hAnsi="Times New Roman" w:cs="Times New Roman"/>
          <w:sz w:val="32"/>
          <w:szCs w:val="32"/>
          <w:lang w:bidi="ar-IQ"/>
        </w:rPr>
      </w:pPr>
      <w:proofErr w:type="spellStart"/>
      <w:proofErr w:type="gramStart"/>
      <w:r w:rsidRPr="00575F9F">
        <w:rPr>
          <w:rFonts w:ascii="Times New Roman" w:hAnsi="Times New Roman" w:cs="Times New Roman"/>
          <w:sz w:val="32"/>
          <w:szCs w:val="32"/>
          <w:lang w:bidi="ar-IQ"/>
        </w:rPr>
        <w:t>Oocysts</w:t>
      </w:r>
      <w:proofErr w:type="spellEnd"/>
      <w:r w:rsidRPr="00575F9F">
        <w:rPr>
          <w:rFonts w:ascii="Times New Roman" w:hAnsi="Times New Roman" w:cs="Times New Roman"/>
          <w:sz w:val="32"/>
          <w:szCs w:val="32"/>
          <w:lang w:bidi="ar-IQ"/>
        </w:rPr>
        <w:t xml:space="preserve"> (containing </w:t>
      </w:r>
      <w:proofErr w:type="spellStart"/>
      <w:r w:rsidRPr="00575F9F">
        <w:rPr>
          <w:rFonts w:ascii="Times New Roman" w:hAnsi="Times New Roman" w:cs="Times New Roman"/>
          <w:sz w:val="32"/>
          <w:szCs w:val="32"/>
          <w:lang w:bidi="ar-IQ"/>
        </w:rPr>
        <w:t>sporozoites</w:t>
      </w:r>
      <w:proofErr w:type="spellEnd"/>
      <w:r w:rsidRPr="00575F9F">
        <w:rPr>
          <w:rFonts w:ascii="Times New Roman" w:hAnsi="Times New Roman" w:cs="Times New Roman"/>
          <w:sz w:val="32"/>
          <w:szCs w:val="32"/>
          <w:lang w:bidi="ar-IQ"/>
        </w:rPr>
        <w:t>), which are shed in the feces.</w:t>
      </w:r>
      <w:proofErr w:type="gramEnd"/>
    </w:p>
    <w:p w:rsidR="00816E21" w:rsidRPr="00575F9F" w:rsidRDefault="00816E21" w:rsidP="00816E21">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 xml:space="preserve">• </w:t>
      </w:r>
      <w:proofErr w:type="spellStart"/>
      <w:r w:rsidRPr="00575F9F">
        <w:rPr>
          <w:rFonts w:ascii="Times New Roman" w:hAnsi="Times New Roman" w:cs="Times New Roman"/>
          <w:sz w:val="32"/>
          <w:szCs w:val="32"/>
          <w:lang w:bidi="ar-IQ"/>
        </w:rPr>
        <w:t>Tachyzoites</w:t>
      </w:r>
      <w:proofErr w:type="spellEnd"/>
      <w:r w:rsidRPr="00575F9F">
        <w:rPr>
          <w:rFonts w:ascii="Times New Roman" w:hAnsi="Times New Roman" w:cs="Times New Roman"/>
          <w:sz w:val="32"/>
          <w:szCs w:val="32"/>
          <w:lang w:bidi="ar-IQ"/>
        </w:rPr>
        <w:t>, rapidly multiplying organisms found in the tissues.</w:t>
      </w:r>
    </w:p>
    <w:p w:rsidR="00816E21" w:rsidRPr="00575F9F" w:rsidRDefault="00816E21" w:rsidP="00816E21">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 xml:space="preserve">• </w:t>
      </w:r>
      <w:proofErr w:type="spellStart"/>
      <w:r w:rsidRPr="00575F9F">
        <w:rPr>
          <w:rFonts w:ascii="Times New Roman" w:hAnsi="Times New Roman" w:cs="Times New Roman"/>
          <w:sz w:val="32"/>
          <w:szCs w:val="32"/>
          <w:lang w:bidi="ar-IQ"/>
        </w:rPr>
        <w:t>Bradyzoites</w:t>
      </w:r>
      <w:proofErr w:type="spellEnd"/>
      <w:r w:rsidRPr="00575F9F">
        <w:rPr>
          <w:rFonts w:ascii="Times New Roman" w:hAnsi="Times New Roman" w:cs="Times New Roman"/>
          <w:sz w:val="32"/>
          <w:szCs w:val="32"/>
          <w:lang w:bidi="ar-IQ"/>
        </w:rPr>
        <w:t>, slowly multiplying organisms found in the tissues.</w:t>
      </w:r>
    </w:p>
    <w:p w:rsidR="00816E21" w:rsidRPr="00575F9F" w:rsidRDefault="00816E21" w:rsidP="00816E21">
      <w:pPr>
        <w:bidi w:val="0"/>
        <w:rPr>
          <w:rFonts w:ascii="Times New Roman" w:hAnsi="Times New Roman" w:cs="Times New Roman"/>
          <w:sz w:val="32"/>
          <w:szCs w:val="32"/>
          <w:lang w:bidi="ar-IQ"/>
        </w:rPr>
      </w:pPr>
      <w:r w:rsidRPr="00575F9F">
        <w:rPr>
          <w:rFonts w:ascii="Times New Roman" w:hAnsi="Times New Roman" w:cs="Times New Roman"/>
          <w:sz w:val="32"/>
          <w:szCs w:val="32"/>
          <w:lang w:bidi="ar-IQ"/>
        </w:rPr>
        <w:t xml:space="preserve">• Tissue cysts: walled structures, often found in the muscles and central nervous system (CNS), containing dormant </w:t>
      </w:r>
      <w:r w:rsidRPr="00575F9F">
        <w:rPr>
          <w:rFonts w:ascii="Times New Roman" w:hAnsi="Times New Roman" w:cs="Times New Roman"/>
          <w:i/>
          <w:iCs/>
          <w:sz w:val="32"/>
          <w:szCs w:val="32"/>
          <w:lang w:bidi="ar-IQ"/>
        </w:rPr>
        <w:t xml:space="preserve">T. </w:t>
      </w:r>
      <w:proofErr w:type="spellStart"/>
      <w:r w:rsidRPr="00575F9F">
        <w:rPr>
          <w:rFonts w:ascii="Times New Roman" w:hAnsi="Times New Roman" w:cs="Times New Roman"/>
          <w:i/>
          <w:iCs/>
          <w:sz w:val="32"/>
          <w:szCs w:val="32"/>
          <w:lang w:bidi="ar-IQ"/>
        </w:rPr>
        <w:t>gondii</w:t>
      </w:r>
      <w:proofErr w:type="spellEnd"/>
      <w:r w:rsidRPr="00575F9F">
        <w:rPr>
          <w:rFonts w:ascii="Times New Roman" w:hAnsi="Times New Roman" w:cs="Times New Roman"/>
          <w:i/>
          <w:iCs/>
          <w:sz w:val="32"/>
          <w:szCs w:val="32"/>
          <w:lang w:bidi="ar-IQ"/>
        </w:rPr>
        <w:t xml:space="preserve"> </w:t>
      </w:r>
      <w:proofErr w:type="spellStart"/>
      <w:r w:rsidRPr="00575F9F">
        <w:rPr>
          <w:rFonts w:ascii="Times New Roman" w:hAnsi="Times New Roman" w:cs="Times New Roman"/>
          <w:sz w:val="32"/>
          <w:szCs w:val="32"/>
          <w:lang w:bidi="ar-IQ"/>
        </w:rPr>
        <w:t>bradyzoites</w:t>
      </w:r>
      <w:proofErr w:type="spellEnd"/>
    </w:p>
    <w:p w:rsidR="00816E21" w:rsidRPr="00575F9F" w:rsidRDefault="00816E21" w:rsidP="00816E21">
      <w:pPr>
        <w:bidi w:val="0"/>
        <w:rPr>
          <w:rFonts w:ascii="Times New Roman" w:hAnsi="Times New Roman" w:cs="Times New Roman"/>
          <w:sz w:val="32"/>
          <w:szCs w:val="32"/>
          <w:lang w:bidi="ar-IQ"/>
        </w:rPr>
      </w:pPr>
      <w:proofErr w:type="spellStart"/>
      <w:r w:rsidRPr="00575F9F">
        <w:rPr>
          <w:rFonts w:ascii="Times New Roman" w:hAnsi="Times New Roman" w:cs="Times New Roman"/>
          <w:i/>
          <w:iCs/>
          <w:sz w:val="32"/>
          <w:szCs w:val="32"/>
          <w:lang w:bidi="ar-IQ"/>
        </w:rPr>
        <w:t>Toxoplasma</w:t>
      </w:r>
      <w:proofErr w:type="spellEnd"/>
      <w:r w:rsidRPr="00575F9F">
        <w:rPr>
          <w:rFonts w:ascii="Times New Roman" w:hAnsi="Times New Roman" w:cs="Times New Roman"/>
          <w:i/>
          <w:iCs/>
          <w:sz w:val="32"/>
          <w:szCs w:val="32"/>
          <w:lang w:bidi="ar-IQ"/>
        </w:rPr>
        <w:t xml:space="preserve"> </w:t>
      </w:r>
      <w:proofErr w:type="spellStart"/>
      <w:r w:rsidRPr="00575F9F">
        <w:rPr>
          <w:rFonts w:ascii="Times New Roman" w:hAnsi="Times New Roman" w:cs="Times New Roman"/>
          <w:i/>
          <w:iCs/>
          <w:sz w:val="32"/>
          <w:szCs w:val="32"/>
          <w:lang w:bidi="ar-IQ"/>
        </w:rPr>
        <w:t>gondii</w:t>
      </w:r>
      <w:proofErr w:type="spellEnd"/>
      <w:r w:rsidRPr="00575F9F">
        <w:rPr>
          <w:rFonts w:ascii="Times New Roman" w:hAnsi="Times New Roman" w:cs="Times New Roman"/>
          <w:b/>
          <w:bCs/>
          <w:sz w:val="32"/>
          <w:szCs w:val="32"/>
          <w:lang w:bidi="ar-IQ"/>
        </w:rPr>
        <w:t xml:space="preserve"> exists in three forms </w:t>
      </w:r>
      <w:r w:rsidRPr="00575F9F">
        <w:rPr>
          <w:rFonts w:ascii="Times New Roman" w:hAnsi="Times New Roman" w:cs="Times New Roman"/>
          <w:b/>
          <w:bCs/>
          <w:sz w:val="32"/>
          <w:szCs w:val="32"/>
          <w:lang w:bidi="ar-IQ"/>
        </w:rPr>
        <w:br/>
        <w:t xml:space="preserve"> All parasite stages are infectious</w:t>
      </w:r>
    </w:p>
    <w:p w:rsidR="00816E21" w:rsidRPr="00575F9F" w:rsidRDefault="00816E21" w:rsidP="00816E21">
      <w:pPr>
        <w:bidi w:val="0"/>
        <w:rPr>
          <w:rFonts w:ascii="Times New Roman" w:hAnsi="Times New Roman" w:cs="Times New Roman"/>
          <w:sz w:val="32"/>
          <w:szCs w:val="32"/>
          <w:lang w:bidi="ar-IQ"/>
        </w:rPr>
      </w:pPr>
      <w:r w:rsidRPr="00575F9F">
        <w:rPr>
          <w:rFonts w:ascii="Times New Roman" w:hAnsi="Times New Roman" w:cs="Times New Roman"/>
          <w:b/>
          <w:bCs/>
          <w:sz w:val="32"/>
          <w:szCs w:val="32"/>
          <w:lang w:bidi="ar-IQ"/>
        </w:rPr>
        <w:t>TACHYZOITES</w:t>
      </w:r>
    </w:p>
    <w:p w:rsidR="00816E21" w:rsidRPr="00575F9F" w:rsidRDefault="00816E21" w:rsidP="00816E21">
      <w:pPr>
        <w:bidi w:val="0"/>
        <w:rPr>
          <w:rFonts w:ascii="Times New Roman" w:hAnsi="Times New Roman" w:cs="Times New Roman"/>
          <w:sz w:val="32"/>
          <w:szCs w:val="32"/>
          <w:rtl/>
          <w:lang w:bidi="ar-IQ"/>
        </w:rPr>
      </w:pPr>
      <w:r w:rsidRPr="00575F9F">
        <w:rPr>
          <w:rFonts w:ascii="Times New Roman" w:hAnsi="Times New Roman" w:cs="Times New Roman"/>
          <w:b/>
          <w:bCs/>
          <w:sz w:val="32"/>
          <w:szCs w:val="32"/>
          <w:lang w:bidi="ar-IQ"/>
        </w:rPr>
        <w:t>TISSUE CYSTS</w:t>
      </w:r>
    </w:p>
    <w:p w:rsidR="00816E21" w:rsidRPr="00575F9F" w:rsidRDefault="00816E21" w:rsidP="00816E21">
      <w:pPr>
        <w:bidi w:val="0"/>
        <w:rPr>
          <w:rFonts w:ascii="Times New Roman" w:hAnsi="Times New Roman" w:cs="Times New Roman"/>
          <w:sz w:val="32"/>
          <w:szCs w:val="32"/>
          <w:rtl/>
          <w:lang w:bidi="ar-IQ"/>
        </w:rPr>
      </w:pPr>
      <w:r w:rsidRPr="00575F9F">
        <w:rPr>
          <w:rFonts w:ascii="Times New Roman" w:hAnsi="Times New Roman" w:cs="Times New Roman"/>
          <w:b/>
          <w:bCs/>
          <w:sz w:val="32"/>
          <w:szCs w:val="32"/>
          <w:lang w:bidi="ar-IQ"/>
        </w:rPr>
        <w:t>BRADYZOIT</w:t>
      </w:r>
    </w:p>
    <w:p w:rsidR="00A615EC" w:rsidRPr="00575F9F" w:rsidRDefault="00816E21" w:rsidP="00816E21">
      <w:pPr>
        <w:bidi w:val="0"/>
        <w:rPr>
          <w:rFonts w:ascii="Times New Roman" w:hAnsi="Times New Roman" w:cs="Times New Roman"/>
          <w:sz w:val="32"/>
          <w:szCs w:val="32"/>
          <w:lang w:bidi="ar-IQ"/>
        </w:rPr>
      </w:pPr>
      <w:r w:rsidRPr="00575F9F">
        <w:rPr>
          <w:rFonts w:ascii="Times New Roman" w:hAnsi="Times New Roman" w:cs="Times New Roman"/>
          <w:b/>
          <w:bCs/>
          <w:sz w:val="32"/>
          <w:szCs w:val="32"/>
          <w:lang w:bidi="ar-IQ"/>
        </w:rPr>
        <w:t>OOCYSTS</w:t>
      </w:r>
    </w:p>
    <w:p w:rsidR="00A615EC" w:rsidRDefault="00A615EC" w:rsidP="00A615EC">
      <w:pPr>
        <w:bidi w:val="0"/>
        <w:rPr>
          <w:lang w:bidi="ar-IQ"/>
        </w:rPr>
      </w:pPr>
      <w:r w:rsidRPr="00A615EC">
        <w:rPr>
          <w:lang w:bidi="ar-IQ"/>
        </w:rPr>
        <w:lastRenderedPageBreak/>
        <w:drawing>
          <wp:inline distT="0" distB="0" distL="0" distR="0">
            <wp:extent cx="1908175" cy="2500329"/>
            <wp:effectExtent l="19050" t="0" r="0" b="0"/>
            <wp:docPr id="1" name="Picture 1" descr="oocyst"/>
            <wp:cNvGraphicFramePr/>
            <a:graphic xmlns:a="http://schemas.openxmlformats.org/drawingml/2006/main">
              <a:graphicData uri="http://schemas.openxmlformats.org/drawingml/2006/picture">
                <pic:pic xmlns:pic="http://schemas.openxmlformats.org/drawingml/2006/picture">
                  <pic:nvPicPr>
                    <pic:cNvPr id="7" name="Picture 8" descr="oocyst"/>
                    <pic:cNvPicPr>
                      <a:picLocks noChangeAspect="1" noChangeArrowheads="1"/>
                    </pic:cNvPicPr>
                  </pic:nvPicPr>
                  <pic:blipFill>
                    <a:blip r:embed="rId11">
                      <a:lum bright="-10000"/>
                    </a:blip>
                    <a:srcRect b="18182"/>
                    <a:stretch>
                      <a:fillRect/>
                    </a:stretch>
                  </pic:blipFill>
                  <pic:spPr bwMode="auto">
                    <a:xfrm>
                      <a:off x="0" y="0"/>
                      <a:ext cx="1908175" cy="2500329"/>
                    </a:xfrm>
                    <a:prstGeom prst="rect">
                      <a:avLst/>
                    </a:prstGeom>
                    <a:noFill/>
                    <a:ln w="9525">
                      <a:noFill/>
                      <a:miter lim="800000"/>
                      <a:headEnd/>
                      <a:tailEnd/>
                    </a:ln>
                  </pic:spPr>
                </pic:pic>
              </a:graphicData>
            </a:graphic>
          </wp:inline>
        </w:drawing>
      </w:r>
      <w:r w:rsidRPr="00A615EC">
        <w:rPr>
          <w:noProof/>
        </w:rPr>
        <w:t xml:space="preserve"> </w:t>
      </w:r>
      <w:r w:rsidRPr="00A615EC">
        <w:rPr>
          <w:lang w:bidi="ar-IQ"/>
        </w:rPr>
        <w:drawing>
          <wp:inline distT="0" distB="0" distL="0" distR="0">
            <wp:extent cx="2590800" cy="2571768"/>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6" name="Picture 20"/>
                    <pic:cNvPicPr>
                      <a:picLocks noChangeAspect="1" noChangeArrowheads="1"/>
                    </pic:cNvPicPr>
                  </pic:nvPicPr>
                  <pic:blipFill>
                    <a:blip r:embed="rId12"/>
                    <a:srcRect/>
                    <a:stretch>
                      <a:fillRect/>
                    </a:stretch>
                  </pic:blipFill>
                  <pic:spPr bwMode="auto">
                    <a:xfrm>
                      <a:off x="0" y="0"/>
                      <a:ext cx="2590800" cy="2571768"/>
                    </a:xfrm>
                    <a:prstGeom prst="rect">
                      <a:avLst/>
                    </a:prstGeom>
                    <a:noFill/>
                    <a:ln w="9525">
                      <a:noFill/>
                      <a:miter lim="800000"/>
                      <a:headEnd/>
                      <a:tailEnd/>
                    </a:ln>
                  </pic:spPr>
                </pic:pic>
              </a:graphicData>
            </a:graphic>
          </wp:inline>
        </w:drawing>
      </w:r>
    </w:p>
    <w:p w:rsidR="00816E21" w:rsidRDefault="00A615EC" w:rsidP="00A615EC">
      <w:pPr>
        <w:tabs>
          <w:tab w:val="left" w:pos="7425"/>
        </w:tabs>
        <w:bidi w:val="0"/>
        <w:rPr>
          <w:lang w:bidi="ar-IQ"/>
        </w:rPr>
      </w:pPr>
      <w:r>
        <w:rPr>
          <w:lang w:bidi="ar-IQ"/>
        </w:rPr>
        <w:tab/>
      </w:r>
    </w:p>
    <w:p w:rsidR="00A615EC" w:rsidRDefault="00A615EC" w:rsidP="00A615EC">
      <w:pPr>
        <w:tabs>
          <w:tab w:val="left" w:pos="7425"/>
        </w:tabs>
        <w:bidi w:val="0"/>
        <w:rPr>
          <w:lang w:bidi="ar-IQ"/>
        </w:rPr>
      </w:pPr>
    </w:p>
    <w:p w:rsidR="00A615EC" w:rsidRDefault="00A615EC" w:rsidP="00A615EC">
      <w:pPr>
        <w:tabs>
          <w:tab w:val="left" w:pos="7425"/>
        </w:tabs>
        <w:bidi w:val="0"/>
        <w:rPr>
          <w:lang w:bidi="ar-IQ"/>
        </w:rPr>
      </w:pPr>
    </w:p>
    <w:p w:rsidR="00A615EC" w:rsidRDefault="00A615EC" w:rsidP="00A615EC">
      <w:pPr>
        <w:tabs>
          <w:tab w:val="left" w:pos="7425"/>
        </w:tabs>
        <w:bidi w:val="0"/>
        <w:rPr>
          <w:lang w:bidi="ar-IQ"/>
        </w:rPr>
      </w:pPr>
    </w:p>
    <w:p w:rsidR="00A615EC" w:rsidRPr="00575F9F" w:rsidRDefault="00A615EC" w:rsidP="00A615EC">
      <w:pPr>
        <w:tabs>
          <w:tab w:val="left" w:pos="7425"/>
        </w:tabs>
        <w:bidi w:val="0"/>
        <w:rPr>
          <w:rFonts w:ascii="Times New Roman" w:hAnsi="Times New Roman" w:cs="Times New Roman"/>
          <w:sz w:val="32"/>
          <w:szCs w:val="32"/>
          <w:lang w:bidi="ar-IQ"/>
        </w:rPr>
      </w:pPr>
      <w:proofErr w:type="spellStart"/>
      <w:r w:rsidRPr="00575F9F">
        <w:rPr>
          <w:rFonts w:ascii="Times New Roman" w:hAnsi="Times New Roman" w:cs="Times New Roman"/>
          <w:b/>
          <w:bCs/>
          <w:sz w:val="32"/>
          <w:szCs w:val="32"/>
          <w:lang w:bidi="ar-IQ"/>
        </w:rPr>
        <w:t>Tachyzoite</w:t>
      </w:r>
      <w:proofErr w:type="spellEnd"/>
      <w:r w:rsidRPr="00575F9F">
        <w:rPr>
          <w:rFonts w:ascii="Times New Roman" w:hAnsi="Times New Roman" w:cs="Times New Roman"/>
          <w:b/>
          <w:bCs/>
          <w:sz w:val="32"/>
          <w:szCs w:val="32"/>
          <w:lang w:bidi="ar-IQ"/>
        </w:rPr>
        <w:t xml:space="preserve"> stage</w:t>
      </w:r>
      <w:r w:rsidRPr="00575F9F">
        <w:rPr>
          <w:rFonts w:ascii="Times New Roman" w:hAnsi="Times New Roman" w:cs="Times New Roman"/>
          <w:sz w:val="32"/>
          <w:szCs w:val="32"/>
          <w:lang w:bidi="ar-IQ"/>
        </w:rPr>
        <w:t>:</w:t>
      </w:r>
    </w:p>
    <w:p w:rsidR="00A615EC" w:rsidRPr="00575F9F" w:rsidRDefault="00A615EC" w:rsidP="00A615EC">
      <w:pPr>
        <w:tabs>
          <w:tab w:val="left" w:pos="7425"/>
        </w:tabs>
        <w:bidi w:val="0"/>
        <w:rPr>
          <w:rFonts w:ascii="Times New Roman" w:hAnsi="Times New Roman" w:cs="Times New Roman"/>
          <w:sz w:val="32"/>
          <w:szCs w:val="32"/>
          <w:lang w:bidi="ar-IQ"/>
        </w:rPr>
      </w:pPr>
      <w:r w:rsidRPr="00575F9F">
        <w:rPr>
          <w:rFonts w:ascii="Times New Roman" w:hAnsi="Times New Roman" w:cs="Times New Roman"/>
          <w:sz w:val="32"/>
          <w:szCs w:val="32"/>
          <w:lang w:bidi="ar-IQ"/>
        </w:rPr>
        <w:t>Rapidly growing stage observed in the early stage of infection.</w:t>
      </w:r>
      <w:r w:rsidRPr="00575F9F">
        <w:rPr>
          <w:rFonts w:ascii="Times New Roman" w:hAnsi="Times New Roman" w:cs="Times New Roman"/>
          <w:sz w:val="32"/>
          <w:szCs w:val="32"/>
          <w:lang w:bidi="ar-IQ"/>
        </w:rPr>
        <w:br/>
      </w:r>
      <w:proofErr w:type="gramStart"/>
      <w:r w:rsidRPr="00575F9F">
        <w:rPr>
          <w:rFonts w:ascii="Times New Roman" w:hAnsi="Times New Roman" w:cs="Times New Roman"/>
          <w:sz w:val="32"/>
          <w:szCs w:val="32"/>
          <w:lang w:bidi="ar-IQ"/>
        </w:rPr>
        <w:t>(Acute phase) habits in the body fluid.</w:t>
      </w:r>
      <w:proofErr w:type="gramEnd"/>
    </w:p>
    <w:p w:rsidR="00A615EC" w:rsidRPr="00575F9F" w:rsidRDefault="00A615EC" w:rsidP="00A615EC">
      <w:pPr>
        <w:tabs>
          <w:tab w:val="left" w:pos="7425"/>
        </w:tabs>
        <w:bidi w:val="0"/>
        <w:rPr>
          <w:rFonts w:ascii="Times New Roman" w:hAnsi="Times New Roman" w:cs="Times New Roman"/>
          <w:sz w:val="32"/>
          <w:szCs w:val="32"/>
          <w:rtl/>
          <w:lang w:bidi="ar-IQ"/>
        </w:rPr>
      </w:pPr>
      <w:proofErr w:type="gramStart"/>
      <w:r w:rsidRPr="00575F9F">
        <w:rPr>
          <w:rFonts w:ascii="Times New Roman" w:hAnsi="Times New Roman" w:cs="Times New Roman"/>
          <w:sz w:val="32"/>
          <w:szCs w:val="32"/>
          <w:lang w:bidi="ar-IQ"/>
        </w:rPr>
        <w:t>Crescent-shaped.</w:t>
      </w:r>
      <w:proofErr w:type="gramEnd"/>
      <w:r w:rsidRPr="00575F9F">
        <w:rPr>
          <w:rFonts w:ascii="Times New Roman" w:hAnsi="Times New Roman" w:cs="Times New Roman"/>
          <w:sz w:val="32"/>
          <w:szCs w:val="32"/>
          <w:lang w:bidi="ar-IQ"/>
        </w:rPr>
        <w:t xml:space="preserve"> One end is more pointed than the other sub terminal placed nucleus.</w:t>
      </w:r>
    </w:p>
    <w:p w:rsidR="00A615EC" w:rsidRPr="00575F9F" w:rsidRDefault="00A615EC" w:rsidP="00A615EC">
      <w:pPr>
        <w:tabs>
          <w:tab w:val="left" w:pos="7425"/>
        </w:tabs>
        <w:bidi w:val="0"/>
        <w:rPr>
          <w:rFonts w:ascii="Times New Roman" w:hAnsi="Times New Roman" w:cs="Times New Roman"/>
          <w:sz w:val="32"/>
          <w:szCs w:val="32"/>
          <w:lang w:bidi="ar-IQ"/>
        </w:rPr>
      </w:pPr>
      <w:proofErr w:type="gramStart"/>
      <w:r w:rsidRPr="00575F9F">
        <w:rPr>
          <w:rFonts w:ascii="Times New Roman" w:hAnsi="Times New Roman" w:cs="Times New Roman"/>
          <w:sz w:val="32"/>
          <w:szCs w:val="32"/>
          <w:lang w:bidi="ar-IQ"/>
        </w:rPr>
        <w:t>Asexual form.</w:t>
      </w:r>
      <w:proofErr w:type="gramEnd"/>
    </w:p>
    <w:p w:rsidR="00A615EC" w:rsidRPr="00575F9F" w:rsidRDefault="00A615EC" w:rsidP="00A615EC">
      <w:pPr>
        <w:tabs>
          <w:tab w:val="left" w:pos="7425"/>
        </w:tabs>
        <w:bidi w:val="0"/>
        <w:rPr>
          <w:rFonts w:ascii="Times New Roman" w:hAnsi="Times New Roman" w:cs="Times New Roman"/>
          <w:sz w:val="32"/>
          <w:szCs w:val="32"/>
          <w:lang w:bidi="ar-IQ"/>
        </w:rPr>
      </w:pPr>
      <w:r w:rsidRPr="00575F9F">
        <w:rPr>
          <w:rFonts w:ascii="Times New Roman" w:hAnsi="Times New Roman" w:cs="Times New Roman"/>
          <w:sz w:val="32"/>
          <w:szCs w:val="32"/>
          <w:lang w:bidi="ar-IQ"/>
        </w:rPr>
        <w:t xml:space="preserve">Multiplies by </w:t>
      </w:r>
      <w:proofErr w:type="spellStart"/>
      <w:r w:rsidRPr="00575F9F">
        <w:rPr>
          <w:rFonts w:ascii="Times New Roman" w:hAnsi="Times New Roman" w:cs="Times New Roman"/>
          <w:sz w:val="32"/>
          <w:szCs w:val="32"/>
          <w:lang w:bidi="ar-IQ"/>
        </w:rPr>
        <w:t>endodyogeny</w:t>
      </w:r>
      <w:proofErr w:type="spellEnd"/>
    </w:p>
    <w:p w:rsidR="00A615EC" w:rsidRDefault="00A615EC" w:rsidP="00A615EC">
      <w:pPr>
        <w:tabs>
          <w:tab w:val="left" w:pos="7425"/>
        </w:tabs>
        <w:bidi w:val="0"/>
        <w:rPr>
          <w:lang w:bidi="ar-IQ"/>
        </w:rPr>
      </w:pPr>
    </w:p>
    <w:p w:rsidR="00A615EC" w:rsidRPr="00A615EC" w:rsidRDefault="00A615EC" w:rsidP="00A615EC">
      <w:pPr>
        <w:tabs>
          <w:tab w:val="left" w:pos="7425"/>
        </w:tabs>
        <w:bidi w:val="0"/>
        <w:rPr>
          <w:rtl/>
          <w:lang w:bidi="ar-IQ"/>
        </w:rPr>
      </w:pPr>
    </w:p>
    <w:p w:rsidR="00A615EC" w:rsidRDefault="00A615EC" w:rsidP="00A615EC">
      <w:pPr>
        <w:tabs>
          <w:tab w:val="left" w:pos="7425"/>
        </w:tabs>
        <w:bidi w:val="0"/>
        <w:rPr>
          <w:lang w:bidi="ar-IQ"/>
        </w:rPr>
      </w:pPr>
      <w:r w:rsidRPr="00A615EC">
        <w:rPr>
          <w:lang w:bidi="ar-IQ"/>
        </w:rPr>
        <w:drawing>
          <wp:inline distT="0" distB="0" distL="0" distR="0">
            <wp:extent cx="2981325" cy="1666875"/>
            <wp:effectExtent l="19050" t="0" r="9525" b="0"/>
            <wp:docPr id="3" name="Picture 3" descr="T_gondii_tachy"/>
            <wp:cNvGraphicFramePr/>
            <a:graphic xmlns:a="http://schemas.openxmlformats.org/drawingml/2006/main">
              <a:graphicData uri="http://schemas.openxmlformats.org/drawingml/2006/picture">
                <pic:pic xmlns:pic="http://schemas.openxmlformats.org/drawingml/2006/picture">
                  <pic:nvPicPr>
                    <pic:cNvPr id="4" name="Picture 2" descr="T_gondii_tachy"/>
                    <pic:cNvPicPr>
                      <a:picLocks noChangeAspect="1" noChangeArrowheads="1"/>
                    </pic:cNvPicPr>
                  </pic:nvPicPr>
                  <pic:blipFill>
                    <a:blip r:embed="rId13">
                      <a:lum bright="-12000"/>
                    </a:blip>
                    <a:srcRect/>
                    <a:stretch>
                      <a:fillRect/>
                    </a:stretch>
                  </pic:blipFill>
                  <pic:spPr bwMode="auto">
                    <a:xfrm>
                      <a:off x="0" y="0"/>
                      <a:ext cx="2980921" cy="1666649"/>
                    </a:xfrm>
                    <a:prstGeom prst="rect">
                      <a:avLst/>
                    </a:prstGeom>
                    <a:noFill/>
                    <a:ln w="9525">
                      <a:noFill/>
                      <a:miter lim="800000"/>
                      <a:headEnd/>
                      <a:tailEnd/>
                    </a:ln>
                  </pic:spPr>
                </pic:pic>
              </a:graphicData>
            </a:graphic>
          </wp:inline>
        </w:drawing>
      </w:r>
    </w:p>
    <w:p w:rsidR="00A615EC" w:rsidRDefault="00A615EC" w:rsidP="00A615EC">
      <w:pPr>
        <w:bidi w:val="0"/>
        <w:rPr>
          <w:lang w:bidi="ar-IQ"/>
        </w:rPr>
      </w:pPr>
    </w:p>
    <w:p w:rsidR="00A615EC" w:rsidRPr="00575F9F" w:rsidRDefault="00A615EC" w:rsidP="00A615EC">
      <w:pPr>
        <w:bidi w:val="0"/>
        <w:rPr>
          <w:rFonts w:ascii="Times New Roman" w:hAnsi="Times New Roman" w:cs="Times New Roman"/>
          <w:sz w:val="32"/>
          <w:szCs w:val="32"/>
          <w:lang w:bidi="ar-IQ"/>
        </w:rPr>
      </w:pPr>
      <w:proofErr w:type="spellStart"/>
      <w:r w:rsidRPr="00575F9F">
        <w:rPr>
          <w:rFonts w:ascii="Times New Roman" w:hAnsi="Times New Roman" w:cs="Times New Roman"/>
          <w:b/>
          <w:bCs/>
          <w:sz w:val="32"/>
          <w:szCs w:val="32"/>
          <w:lang w:bidi="ar-IQ"/>
        </w:rPr>
        <w:t>Bradyzoites</w:t>
      </w:r>
      <w:proofErr w:type="spellEnd"/>
    </w:p>
    <w:p w:rsidR="00A615EC" w:rsidRPr="00575F9F" w:rsidRDefault="00A615EC" w:rsidP="00A615EC">
      <w:pPr>
        <w:bidi w:val="0"/>
        <w:rPr>
          <w:rFonts w:ascii="Times New Roman" w:hAnsi="Times New Roman" w:cs="Times New Roman"/>
          <w:sz w:val="32"/>
          <w:szCs w:val="32"/>
          <w:lang w:bidi="ar-IQ"/>
        </w:rPr>
      </w:pPr>
      <w:proofErr w:type="gramStart"/>
      <w:r w:rsidRPr="00575F9F">
        <w:rPr>
          <w:rFonts w:ascii="Times New Roman" w:hAnsi="Times New Roman" w:cs="Times New Roman"/>
          <w:sz w:val="32"/>
          <w:szCs w:val="32"/>
          <w:lang w:bidi="ar-IQ"/>
        </w:rPr>
        <w:t xml:space="preserve">Are </w:t>
      </w:r>
      <w:r w:rsidRPr="00575F9F">
        <w:rPr>
          <w:rFonts w:ascii="Times New Roman" w:hAnsi="Times New Roman" w:cs="Times New Roman"/>
          <w:b/>
          <w:bCs/>
          <w:sz w:val="32"/>
          <w:szCs w:val="32"/>
          <w:lang w:bidi="ar-IQ"/>
        </w:rPr>
        <w:t>slow-growing</w:t>
      </w:r>
      <w:r w:rsidRPr="00575F9F">
        <w:rPr>
          <w:rFonts w:ascii="Times New Roman" w:hAnsi="Times New Roman" w:cs="Times New Roman"/>
          <w:sz w:val="32"/>
          <w:szCs w:val="32"/>
          <w:lang w:bidi="ar-IQ"/>
        </w:rPr>
        <w:t xml:space="preserve"> stage</w:t>
      </w:r>
      <w:proofErr w:type="gramEnd"/>
      <w:r w:rsidRPr="00575F9F">
        <w:rPr>
          <w:rFonts w:ascii="Times New Roman" w:hAnsi="Times New Roman" w:cs="Times New Roman"/>
          <w:sz w:val="32"/>
          <w:szCs w:val="32"/>
          <w:lang w:bidi="ar-IQ"/>
        </w:rPr>
        <w:t xml:space="preserve"> inside the tissue cysts.</w:t>
      </w:r>
    </w:p>
    <w:p w:rsidR="00A615EC" w:rsidRPr="00575F9F" w:rsidRDefault="00A615EC" w:rsidP="00A615EC">
      <w:pPr>
        <w:bidi w:val="0"/>
        <w:rPr>
          <w:rFonts w:ascii="Times New Roman" w:hAnsi="Times New Roman" w:cs="Times New Roman"/>
          <w:sz w:val="32"/>
          <w:szCs w:val="32"/>
          <w:rtl/>
          <w:lang w:bidi="ar-IQ"/>
        </w:rPr>
      </w:pPr>
      <w:proofErr w:type="spellStart"/>
      <w:r w:rsidRPr="00575F9F">
        <w:rPr>
          <w:rFonts w:ascii="Times New Roman" w:hAnsi="Times New Roman" w:cs="Times New Roman"/>
          <w:sz w:val="32"/>
          <w:szCs w:val="32"/>
          <w:lang w:bidi="ar-IQ"/>
        </w:rPr>
        <w:t>Bradyzoites</w:t>
      </w:r>
      <w:proofErr w:type="spellEnd"/>
      <w:r w:rsidRPr="00575F9F">
        <w:rPr>
          <w:rFonts w:ascii="Times New Roman" w:hAnsi="Times New Roman" w:cs="Times New Roman"/>
          <w:sz w:val="32"/>
          <w:szCs w:val="32"/>
          <w:lang w:bidi="ar-IQ"/>
        </w:rPr>
        <w:t xml:space="preserve"> mark the </w:t>
      </w:r>
      <w:r w:rsidRPr="00575F9F">
        <w:rPr>
          <w:rFonts w:ascii="Times New Roman" w:hAnsi="Times New Roman" w:cs="Times New Roman"/>
          <w:b/>
          <w:bCs/>
          <w:sz w:val="32"/>
          <w:szCs w:val="32"/>
          <w:lang w:bidi="ar-IQ"/>
        </w:rPr>
        <w:t>chronic</w:t>
      </w:r>
      <w:r w:rsidRPr="00575F9F">
        <w:rPr>
          <w:rFonts w:ascii="Times New Roman" w:hAnsi="Times New Roman" w:cs="Times New Roman"/>
          <w:sz w:val="32"/>
          <w:szCs w:val="32"/>
          <w:lang w:bidi="ar-IQ"/>
        </w:rPr>
        <w:t xml:space="preserve"> phase of infection.</w:t>
      </w:r>
    </w:p>
    <w:p w:rsidR="00A615EC" w:rsidRPr="00575F9F" w:rsidRDefault="00A615EC" w:rsidP="00A615EC">
      <w:pPr>
        <w:bidi w:val="0"/>
        <w:rPr>
          <w:rFonts w:ascii="Times New Roman" w:hAnsi="Times New Roman" w:cs="Times New Roman"/>
          <w:sz w:val="32"/>
          <w:szCs w:val="32"/>
          <w:rtl/>
          <w:lang w:bidi="ar-IQ"/>
        </w:rPr>
      </w:pPr>
      <w:proofErr w:type="spellStart"/>
      <w:r w:rsidRPr="00575F9F">
        <w:rPr>
          <w:rFonts w:ascii="Times New Roman" w:hAnsi="Times New Roman" w:cs="Times New Roman"/>
          <w:sz w:val="32"/>
          <w:szCs w:val="32"/>
          <w:lang w:bidi="ar-IQ"/>
        </w:rPr>
        <w:t>Bradyzoites</w:t>
      </w:r>
      <w:proofErr w:type="spellEnd"/>
      <w:r w:rsidRPr="00575F9F">
        <w:rPr>
          <w:rFonts w:ascii="Times New Roman" w:hAnsi="Times New Roman" w:cs="Times New Roman"/>
          <w:sz w:val="32"/>
          <w:szCs w:val="32"/>
          <w:lang w:bidi="ar-IQ"/>
        </w:rPr>
        <w:t xml:space="preserve"> are </w:t>
      </w:r>
      <w:r w:rsidRPr="00575F9F">
        <w:rPr>
          <w:rFonts w:ascii="Times New Roman" w:hAnsi="Times New Roman" w:cs="Times New Roman"/>
          <w:b/>
          <w:bCs/>
          <w:sz w:val="32"/>
          <w:szCs w:val="32"/>
          <w:lang w:bidi="ar-IQ"/>
        </w:rPr>
        <w:t>resistant</w:t>
      </w:r>
      <w:r w:rsidRPr="00575F9F">
        <w:rPr>
          <w:rFonts w:ascii="Times New Roman" w:hAnsi="Times New Roman" w:cs="Times New Roman"/>
          <w:sz w:val="32"/>
          <w:szCs w:val="32"/>
          <w:lang w:bidi="ar-IQ"/>
        </w:rPr>
        <w:t xml:space="preserve"> to </w:t>
      </w:r>
      <w:r w:rsidRPr="00575F9F">
        <w:rPr>
          <w:rFonts w:ascii="Times New Roman" w:hAnsi="Times New Roman" w:cs="Times New Roman"/>
          <w:b/>
          <w:bCs/>
          <w:sz w:val="32"/>
          <w:szCs w:val="32"/>
          <w:lang w:bidi="ar-IQ"/>
        </w:rPr>
        <w:t>low</w:t>
      </w:r>
      <w:r w:rsidRPr="00575F9F">
        <w:rPr>
          <w:rFonts w:ascii="Times New Roman" w:hAnsi="Times New Roman" w:cs="Times New Roman"/>
          <w:sz w:val="32"/>
          <w:szCs w:val="32"/>
          <w:lang w:bidi="ar-IQ"/>
        </w:rPr>
        <w:t xml:space="preserve"> </w:t>
      </w:r>
      <w:r w:rsidRPr="00575F9F">
        <w:rPr>
          <w:rFonts w:ascii="Times New Roman" w:hAnsi="Times New Roman" w:cs="Times New Roman"/>
          <w:b/>
          <w:bCs/>
          <w:sz w:val="32"/>
          <w:szCs w:val="32"/>
          <w:lang w:bidi="ar-IQ"/>
        </w:rPr>
        <w:t>pH</w:t>
      </w:r>
      <w:r w:rsidRPr="00575F9F">
        <w:rPr>
          <w:rFonts w:ascii="Times New Roman" w:hAnsi="Times New Roman" w:cs="Times New Roman"/>
          <w:sz w:val="32"/>
          <w:szCs w:val="32"/>
          <w:lang w:bidi="ar-IQ"/>
        </w:rPr>
        <w:t xml:space="preserve"> and </w:t>
      </w:r>
      <w:r w:rsidRPr="00575F9F">
        <w:rPr>
          <w:rFonts w:ascii="Times New Roman" w:hAnsi="Times New Roman" w:cs="Times New Roman"/>
          <w:b/>
          <w:bCs/>
          <w:sz w:val="32"/>
          <w:szCs w:val="32"/>
          <w:lang w:bidi="ar-IQ"/>
        </w:rPr>
        <w:t>digestive</w:t>
      </w:r>
      <w:r w:rsidRPr="00575F9F">
        <w:rPr>
          <w:rFonts w:ascii="Times New Roman" w:hAnsi="Times New Roman" w:cs="Times New Roman"/>
          <w:sz w:val="32"/>
          <w:szCs w:val="32"/>
          <w:lang w:bidi="ar-IQ"/>
        </w:rPr>
        <w:t xml:space="preserve"> </w:t>
      </w:r>
      <w:r w:rsidRPr="00575F9F">
        <w:rPr>
          <w:rFonts w:ascii="Times New Roman" w:hAnsi="Times New Roman" w:cs="Times New Roman"/>
          <w:b/>
          <w:bCs/>
          <w:sz w:val="32"/>
          <w:szCs w:val="32"/>
          <w:lang w:bidi="ar-IQ"/>
        </w:rPr>
        <w:t>enzymes</w:t>
      </w:r>
      <w:r w:rsidRPr="00575F9F">
        <w:rPr>
          <w:rFonts w:ascii="Times New Roman" w:hAnsi="Times New Roman" w:cs="Times New Roman"/>
          <w:sz w:val="32"/>
          <w:szCs w:val="32"/>
          <w:lang w:bidi="ar-IQ"/>
        </w:rPr>
        <w:t xml:space="preserve"> during stomach passage.</w:t>
      </w:r>
    </w:p>
    <w:p w:rsidR="00A615EC" w:rsidRPr="00575F9F" w:rsidRDefault="00A615EC" w:rsidP="00A615EC">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 xml:space="preserve">Protective cyst wall is finally dissolved and </w:t>
      </w:r>
      <w:proofErr w:type="spellStart"/>
      <w:r w:rsidRPr="00575F9F">
        <w:rPr>
          <w:rFonts w:ascii="Times New Roman" w:hAnsi="Times New Roman" w:cs="Times New Roman"/>
          <w:sz w:val="32"/>
          <w:szCs w:val="32"/>
          <w:lang w:bidi="ar-IQ"/>
        </w:rPr>
        <w:t>bradyzoites</w:t>
      </w:r>
      <w:proofErr w:type="spellEnd"/>
      <w:r w:rsidRPr="00575F9F">
        <w:rPr>
          <w:rFonts w:ascii="Times New Roman" w:hAnsi="Times New Roman" w:cs="Times New Roman"/>
          <w:sz w:val="32"/>
          <w:szCs w:val="32"/>
          <w:lang w:bidi="ar-IQ"/>
        </w:rPr>
        <w:t xml:space="preserve"> infect tissue and transform into </w:t>
      </w:r>
      <w:proofErr w:type="spellStart"/>
      <w:r w:rsidRPr="00575F9F">
        <w:rPr>
          <w:rFonts w:ascii="Times New Roman" w:hAnsi="Times New Roman" w:cs="Times New Roman"/>
          <w:sz w:val="32"/>
          <w:szCs w:val="32"/>
          <w:lang w:bidi="ar-IQ"/>
        </w:rPr>
        <w:t>tachyzoites</w:t>
      </w:r>
      <w:proofErr w:type="spellEnd"/>
      <w:r w:rsidRPr="00575F9F">
        <w:rPr>
          <w:rFonts w:ascii="Times New Roman" w:hAnsi="Times New Roman" w:cs="Times New Roman"/>
          <w:sz w:val="32"/>
          <w:szCs w:val="32"/>
          <w:lang w:bidi="ar-IQ"/>
        </w:rPr>
        <w:t>.</w:t>
      </w:r>
    </w:p>
    <w:p w:rsidR="00A615EC" w:rsidRPr="00575F9F" w:rsidRDefault="00A615EC" w:rsidP="00A615EC">
      <w:pPr>
        <w:bidi w:val="0"/>
        <w:rPr>
          <w:rFonts w:ascii="Times New Roman" w:hAnsi="Times New Roman" w:cs="Times New Roman"/>
          <w:sz w:val="32"/>
          <w:szCs w:val="32"/>
          <w:rtl/>
          <w:lang w:bidi="ar-IQ"/>
        </w:rPr>
      </w:pPr>
      <w:proofErr w:type="spellStart"/>
      <w:r w:rsidRPr="00575F9F">
        <w:rPr>
          <w:rFonts w:ascii="Times New Roman" w:hAnsi="Times New Roman" w:cs="Times New Roman"/>
          <w:sz w:val="32"/>
          <w:szCs w:val="32"/>
          <w:lang w:bidi="ar-IQ"/>
        </w:rPr>
        <w:t>Bradyzoites</w:t>
      </w:r>
      <w:proofErr w:type="spellEnd"/>
      <w:r w:rsidRPr="00575F9F">
        <w:rPr>
          <w:rFonts w:ascii="Times New Roman" w:hAnsi="Times New Roman" w:cs="Times New Roman"/>
          <w:sz w:val="32"/>
          <w:szCs w:val="32"/>
          <w:lang w:bidi="ar-IQ"/>
        </w:rPr>
        <w:t xml:space="preserve"> are released in the intestine and are highly infective if ingested.</w:t>
      </w:r>
      <w:r w:rsidRPr="00575F9F">
        <w:rPr>
          <w:rFonts w:ascii="Times New Roman" w:hAnsi="Times New Roman" w:cs="Times New Roman"/>
          <w:sz w:val="32"/>
          <w:szCs w:val="32"/>
          <w:rtl/>
          <w:lang w:bidi="ar-IQ"/>
        </w:rPr>
        <w:t xml:space="preserve"> </w:t>
      </w:r>
    </w:p>
    <w:p w:rsidR="00A615EC" w:rsidRDefault="00A615EC" w:rsidP="00A615EC">
      <w:pPr>
        <w:bidi w:val="0"/>
        <w:rPr>
          <w:lang w:bidi="ar-IQ"/>
        </w:rPr>
      </w:pPr>
      <w:r w:rsidRPr="00A615EC">
        <w:rPr>
          <w:lang w:bidi="ar-IQ"/>
        </w:rPr>
        <w:drawing>
          <wp:inline distT="0" distB="0" distL="0" distR="0">
            <wp:extent cx="3214710" cy="2376481"/>
            <wp:effectExtent l="19050" t="0" r="4740" b="0"/>
            <wp:docPr id="4" name="Picture 4"/>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2"/>
                    <a:srcRect/>
                    <a:stretch>
                      <a:fillRect/>
                    </a:stretch>
                  </pic:blipFill>
                  <pic:spPr bwMode="auto">
                    <a:xfrm>
                      <a:off x="0" y="0"/>
                      <a:ext cx="3214710" cy="2376481"/>
                    </a:xfrm>
                    <a:prstGeom prst="rect">
                      <a:avLst/>
                    </a:prstGeom>
                    <a:noFill/>
                    <a:ln w="9525">
                      <a:noFill/>
                      <a:miter lim="800000"/>
                      <a:headEnd/>
                      <a:tailEnd/>
                    </a:ln>
                    <a:effectLst/>
                  </pic:spPr>
                </pic:pic>
              </a:graphicData>
            </a:graphic>
          </wp:inline>
        </w:drawing>
      </w:r>
    </w:p>
    <w:p w:rsidR="00A615EC" w:rsidRDefault="00A615EC" w:rsidP="00A615EC">
      <w:pPr>
        <w:bidi w:val="0"/>
        <w:rPr>
          <w:lang w:bidi="ar-IQ"/>
        </w:rPr>
      </w:pPr>
    </w:p>
    <w:p w:rsidR="00A615EC" w:rsidRPr="00575F9F" w:rsidRDefault="00A615EC" w:rsidP="00A615EC">
      <w:pPr>
        <w:bidi w:val="0"/>
        <w:rPr>
          <w:rFonts w:ascii="Times New Roman" w:hAnsi="Times New Roman" w:cs="Times New Roman"/>
          <w:sz w:val="32"/>
          <w:szCs w:val="32"/>
          <w:lang w:bidi="ar-IQ"/>
        </w:rPr>
      </w:pPr>
      <w:proofErr w:type="spellStart"/>
      <w:r w:rsidRPr="00575F9F">
        <w:rPr>
          <w:rFonts w:ascii="Times New Roman" w:hAnsi="Times New Roman" w:cs="Times New Roman"/>
          <w:b/>
          <w:bCs/>
          <w:sz w:val="32"/>
          <w:szCs w:val="32"/>
          <w:lang w:bidi="ar-IQ"/>
        </w:rPr>
        <w:t>Oocysts</w:t>
      </w:r>
      <w:proofErr w:type="spellEnd"/>
      <w:r w:rsidRPr="00575F9F">
        <w:rPr>
          <w:rFonts w:ascii="Times New Roman" w:hAnsi="Times New Roman" w:cs="Times New Roman"/>
          <w:b/>
          <w:bCs/>
          <w:sz w:val="32"/>
          <w:szCs w:val="32"/>
          <w:lang w:bidi="ar-IQ"/>
        </w:rPr>
        <w:t xml:space="preserve"> in the feces of cat</w:t>
      </w:r>
      <w:r w:rsidRPr="00575F9F">
        <w:rPr>
          <w:rFonts w:ascii="Times New Roman" w:hAnsi="Times New Roman" w:cs="Times New Roman"/>
          <w:sz w:val="32"/>
          <w:szCs w:val="32"/>
          <w:lang w:bidi="ar-IQ"/>
        </w:rPr>
        <w:t>:</w:t>
      </w:r>
    </w:p>
    <w:p w:rsidR="00A615EC" w:rsidRPr="00575F9F" w:rsidRDefault="00A615EC" w:rsidP="00A615EC">
      <w:pPr>
        <w:bidi w:val="0"/>
        <w:rPr>
          <w:rFonts w:ascii="Times New Roman" w:hAnsi="Times New Roman" w:cs="Times New Roman"/>
          <w:sz w:val="32"/>
          <w:szCs w:val="32"/>
          <w:lang w:bidi="ar-IQ"/>
        </w:rPr>
      </w:pPr>
      <w:r w:rsidRPr="00575F9F">
        <w:rPr>
          <w:rFonts w:ascii="Times New Roman" w:hAnsi="Times New Roman" w:cs="Times New Roman"/>
          <w:sz w:val="32"/>
          <w:szCs w:val="32"/>
          <w:lang w:bidi="ar-IQ"/>
        </w:rPr>
        <w:t xml:space="preserve">Cat ingests tissue cysts containing </w:t>
      </w:r>
      <w:proofErr w:type="spellStart"/>
      <w:r w:rsidRPr="00575F9F">
        <w:rPr>
          <w:rFonts w:ascii="Times New Roman" w:hAnsi="Times New Roman" w:cs="Times New Roman"/>
          <w:sz w:val="32"/>
          <w:szCs w:val="32"/>
          <w:lang w:bidi="ar-IQ"/>
        </w:rPr>
        <w:t>bradyzoites</w:t>
      </w:r>
      <w:proofErr w:type="spellEnd"/>
      <w:r w:rsidRPr="00575F9F">
        <w:rPr>
          <w:rFonts w:ascii="Times New Roman" w:hAnsi="Times New Roman" w:cs="Times New Roman"/>
          <w:sz w:val="32"/>
          <w:szCs w:val="32"/>
          <w:lang w:bidi="ar-IQ"/>
        </w:rPr>
        <w:t xml:space="preserve">. </w:t>
      </w:r>
    </w:p>
    <w:p w:rsidR="00A615EC" w:rsidRPr="00575F9F" w:rsidRDefault="00A615EC" w:rsidP="00A615EC">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 xml:space="preserve">Gametocytes develop in the small intestine. </w:t>
      </w:r>
    </w:p>
    <w:p w:rsidR="00A615EC" w:rsidRPr="00575F9F" w:rsidRDefault="00A615EC" w:rsidP="00A615EC">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 xml:space="preserve">Sexual cycle produces the </w:t>
      </w:r>
      <w:proofErr w:type="spellStart"/>
      <w:r w:rsidRPr="00575F9F">
        <w:rPr>
          <w:rFonts w:ascii="Times New Roman" w:hAnsi="Times New Roman" w:cs="Times New Roman"/>
          <w:sz w:val="32"/>
          <w:szCs w:val="32"/>
          <w:lang w:bidi="ar-IQ"/>
        </w:rPr>
        <w:t>oocyst</w:t>
      </w:r>
      <w:proofErr w:type="spellEnd"/>
      <w:r w:rsidRPr="00575F9F">
        <w:rPr>
          <w:rFonts w:ascii="Times New Roman" w:hAnsi="Times New Roman" w:cs="Times New Roman"/>
          <w:sz w:val="32"/>
          <w:szCs w:val="32"/>
          <w:lang w:bidi="ar-IQ"/>
        </w:rPr>
        <w:t xml:space="preserve"> which is excreted in the feces.</w:t>
      </w:r>
    </w:p>
    <w:p w:rsidR="00A615EC" w:rsidRPr="00575F9F" w:rsidRDefault="00A615EC" w:rsidP="00A615EC">
      <w:pPr>
        <w:bidi w:val="0"/>
        <w:rPr>
          <w:rFonts w:ascii="Times New Roman" w:hAnsi="Times New Roman" w:cs="Times New Roman"/>
          <w:sz w:val="32"/>
          <w:szCs w:val="32"/>
          <w:rtl/>
          <w:lang w:bidi="ar-IQ"/>
        </w:rPr>
      </w:pPr>
      <w:proofErr w:type="spellStart"/>
      <w:r w:rsidRPr="00575F9F">
        <w:rPr>
          <w:rFonts w:ascii="Times New Roman" w:hAnsi="Times New Roman" w:cs="Times New Roman"/>
          <w:sz w:val="32"/>
          <w:szCs w:val="32"/>
          <w:lang w:bidi="ar-IQ"/>
        </w:rPr>
        <w:t>Oocysts</w:t>
      </w:r>
      <w:proofErr w:type="spellEnd"/>
      <w:r w:rsidRPr="00575F9F">
        <w:rPr>
          <w:rFonts w:ascii="Times New Roman" w:hAnsi="Times New Roman" w:cs="Times New Roman"/>
          <w:sz w:val="32"/>
          <w:szCs w:val="32"/>
          <w:lang w:bidi="ar-IQ"/>
        </w:rPr>
        <w:t xml:space="preserve"> appear in the cat’s feces 3-5 days after infection by cysts.</w:t>
      </w:r>
    </w:p>
    <w:p w:rsidR="00A615EC" w:rsidRPr="00575F9F" w:rsidRDefault="00A615EC" w:rsidP="00A615EC">
      <w:pPr>
        <w:bidi w:val="0"/>
        <w:rPr>
          <w:rFonts w:ascii="Times New Roman" w:hAnsi="Times New Roman" w:cs="Times New Roman"/>
          <w:sz w:val="32"/>
          <w:szCs w:val="32"/>
          <w:lang w:bidi="ar-IQ"/>
        </w:rPr>
      </w:pPr>
      <w:proofErr w:type="spellStart"/>
      <w:r w:rsidRPr="00575F9F">
        <w:rPr>
          <w:rFonts w:ascii="Times New Roman" w:hAnsi="Times New Roman" w:cs="Times New Roman"/>
          <w:sz w:val="32"/>
          <w:szCs w:val="32"/>
          <w:lang w:bidi="ar-IQ"/>
        </w:rPr>
        <w:t>Oocysts</w:t>
      </w:r>
      <w:proofErr w:type="spellEnd"/>
      <w:r w:rsidRPr="00575F9F">
        <w:rPr>
          <w:rFonts w:ascii="Times New Roman" w:hAnsi="Times New Roman" w:cs="Times New Roman"/>
          <w:sz w:val="32"/>
          <w:szCs w:val="32"/>
          <w:lang w:bidi="ar-IQ"/>
        </w:rPr>
        <w:t xml:space="preserve"> require oxygen and they </w:t>
      </w:r>
      <w:proofErr w:type="spellStart"/>
      <w:r w:rsidRPr="00575F9F">
        <w:rPr>
          <w:rFonts w:ascii="Times New Roman" w:hAnsi="Times New Roman" w:cs="Times New Roman"/>
          <w:sz w:val="32"/>
          <w:szCs w:val="32"/>
          <w:lang w:bidi="ar-IQ"/>
        </w:rPr>
        <w:t>sporulate</w:t>
      </w:r>
      <w:proofErr w:type="spellEnd"/>
      <w:r w:rsidRPr="00575F9F">
        <w:rPr>
          <w:rFonts w:ascii="Times New Roman" w:hAnsi="Times New Roman" w:cs="Times New Roman"/>
          <w:sz w:val="32"/>
          <w:szCs w:val="32"/>
          <w:lang w:bidi="ar-IQ"/>
        </w:rPr>
        <w:t xml:space="preserve"> in 1- 5 days</w:t>
      </w:r>
    </w:p>
    <w:p w:rsidR="00A615EC" w:rsidRPr="00575F9F" w:rsidRDefault="00A615EC" w:rsidP="00A615EC">
      <w:pPr>
        <w:bidi w:val="0"/>
        <w:rPr>
          <w:rFonts w:ascii="Times New Roman" w:hAnsi="Times New Roman" w:cs="Times New Roman"/>
          <w:b/>
          <w:bCs/>
          <w:sz w:val="32"/>
          <w:szCs w:val="32"/>
          <w:lang w:bidi="ar-IQ"/>
        </w:rPr>
      </w:pPr>
      <w:r w:rsidRPr="00575F9F">
        <w:rPr>
          <w:rFonts w:ascii="Times New Roman" w:hAnsi="Times New Roman" w:cs="Times New Roman"/>
          <w:b/>
          <w:bCs/>
          <w:sz w:val="32"/>
          <w:szCs w:val="32"/>
          <w:lang w:bidi="ar-IQ"/>
        </w:rPr>
        <w:lastRenderedPageBreak/>
        <w:t>Host</w:t>
      </w:r>
    </w:p>
    <w:p w:rsidR="00A615EC" w:rsidRPr="00575F9F" w:rsidRDefault="00A615EC" w:rsidP="00A615EC">
      <w:pPr>
        <w:bidi w:val="0"/>
        <w:rPr>
          <w:rFonts w:ascii="Times New Roman" w:hAnsi="Times New Roman" w:cs="Times New Roman"/>
          <w:sz w:val="32"/>
          <w:szCs w:val="32"/>
          <w:lang w:bidi="ar-IQ"/>
        </w:rPr>
      </w:pPr>
      <w:r w:rsidRPr="00575F9F">
        <w:rPr>
          <w:rFonts w:ascii="Times New Roman" w:hAnsi="Times New Roman" w:cs="Times New Roman"/>
          <w:i/>
          <w:iCs/>
          <w:sz w:val="32"/>
          <w:szCs w:val="32"/>
          <w:lang w:bidi="ar-IQ"/>
        </w:rPr>
        <w:t>T</w:t>
      </w:r>
      <w:r w:rsidRPr="00575F9F">
        <w:rPr>
          <w:rFonts w:ascii="Times New Roman" w:hAnsi="Times New Roman" w:cs="Times New Roman"/>
          <w:sz w:val="32"/>
          <w:szCs w:val="32"/>
          <w:lang w:bidi="ar-IQ"/>
        </w:rPr>
        <w:t xml:space="preserve">. </w:t>
      </w:r>
      <w:proofErr w:type="spellStart"/>
      <w:r w:rsidRPr="00575F9F">
        <w:rPr>
          <w:rFonts w:ascii="Times New Roman" w:hAnsi="Times New Roman" w:cs="Times New Roman"/>
          <w:i/>
          <w:iCs/>
          <w:sz w:val="32"/>
          <w:szCs w:val="32"/>
          <w:lang w:bidi="ar-IQ"/>
        </w:rPr>
        <w:t>gondii</w:t>
      </w:r>
      <w:proofErr w:type="spellEnd"/>
      <w:r w:rsidRPr="00575F9F">
        <w:rPr>
          <w:rFonts w:ascii="Times New Roman" w:hAnsi="Times New Roman" w:cs="Times New Roman"/>
          <w:sz w:val="32"/>
          <w:szCs w:val="32"/>
          <w:lang w:bidi="ar-IQ"/>
        </w:rPr>
        <w:t xml:space="preserve"> can be found anywhere in the world and infects all warm-blooded vertebrates, including mammals and birds.</w:t>
      </w:r>
      <w:r w:rsidRPr="00575F9F">
        <w:rPr>
          <w:rFonts w:ascii="Times New Roman" w:hAnsi="Times New Roman" w:cs="Times New Roman"/>
          <w:sz w:val="32"/>
          <w:szCs w:val="32"/>
          <w:rtl/>
          <w:lang w:bidi="ar-IQ"/>
        </w:rPr>
        <w:t xml:space="preserve"> </w:t>
      </w:r>
    </w:p>
    <w:p w:rsidR="00A615EC" w:rsidRPr="00575F9F" w:rsidRDefault="00A615EC" w:rsidP="00A615EC">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 xml:space="preserve">Infects animals, cattle, birds,   rodents, pigs, and sheep and humans (intermediate hosts) </w:t>
      </w:r>
    </w:p>
    <w:p w:rsidR="00A615EC" w:rsidRPr="00575F9F" w:rsidRDefault="00A615EC" w:rsidP="00A615EC">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-Toxoplasmosis is leading cause of abortion in sheep and goats.</w:t>
      </w:r>
    </w:p>
    <w:p w:rsidR="00A615EC" w:rsidRPr="00575F9F" w:rsidRDefault="00A615EC" w:rsidP="00A615EC">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-Intracellular parasite.-</w:t>
      </w:r>
    </w:p>
    <w:p w:rsidR="00A615EC" w:rsidRPr="00575F9F" w:rsidRDefault="00A615EC" w:rsidP="00A615EC">
      <w:pPr>
        <w:bidi w:val="0"/>
        <w:rPr>
          <w:rFonts w:ascii="Times New Roman" w:hAnsi="Times New Roman" w:cs="Times New Roman"/>
          <w:sz w:val="32"/>
          <w:szCs w:val="32"/>
          <w:lang w:bidi="ar-IQ"/>
        </w:rPr>
      </w:pPr>
      <w:r w:rsidRPr="00575F9F">
        <w:rPr>
          <w:rFonts w:ascii="Times New Roman" w:hAnsi="Times New Roman" w:cs="Times New Roman"/>
          <w:sz w:val="32"/>
          <w:szCs w:val="32"/>
          <w:lang w:bidi="ar-IQ"/>
        </w:rPr>
        <w:t>Final host (</w:t>
      </w:r>
      <w:proofErr w:type="spellStart"/>
      <w:r w:rsidRPr="00575F9F">
        <w:rPr>
          <w:rFonts w:ascii="Times New Roman" w:hAnsi="Times New Roman" w:cs="Times New Roman"/>
          <w:sz w:val="32"/>
          <w:szCs w:val="32"/>
          <w:lang w:bidi="ar-IQ"/>
        </w:rPr>
        <w:t>Felidae</w:t>
      </w:r>
      <w:proofErr w:type="spellEnd"/>
      <w:r w:rsidRPr="00575F9F">
        <w:rPr>
          <w:rFonts w:ascii="Times New Roman" w:hAnsi="Times New Roman" w:cs="Times New Roman"/>
          <w:sz w:val="32"/>
          <w:szCs w:val="32"/>
          <w:lang w:bidi="ar-IQ"/>
        </w:rPr>
        <w:t xml:space="preserve"> family, cat).</w:t>
      </w:r>
    </w:p>
    <w:p w:rsidR="00A615EC" w:rsidRPr="00575F9F" w:rsidRDefault="00A615EC" w:rsidP="00A615EC">
      <w:pPr>
        <w:bidi w:val="0"/>
        <w:rPr>
          <w:rFonts w:ascii="Times New Roman" w:hAnsi="Times New Roman" w:cs="Times New Roman"/>
          <w:sz w:val="32"/>
          <w:szCs w:val="32"/>
          <w:lang w:bidi="ar-IQ"/>
        </w:rPr>
      </w:pPr>
      <w:r w:rsidRPr="00575F9F">
        <w:rPr>
          <w:rFonts w:ascii="Times New Roman" w:hAnsi="Times New Roman" w:cs="Times New Roman"/>
          <w:b/>
          <w:bCs/>
          <w:sz w:val="32"/>
          <w:szCs w:val="32"/>
          <w:lang w:bidi="ar-IQ"/>
        </w:rPr>
        <w:t>Life cycle</w:t>
      </w:r>
      <w:r w:rsidRPr="00575F9F">
        <w:rPr>
          <w:rFonts w:ascii="Times New Roman" w:hAnsi="Times New Roman" w:cs="Times New Roman"/>
          <w:sz w:val="32"/>
          <w:szCs w:val="32"/>
          <w:lang w:bidi="ar-IQ"/>
        </w:rPr>
        <w:t>:</w:t>
      </w:r>
    </w:p>
    <w:p w:rsidR="00A615EC" w:rsidRPr="00575F9F" w:rsidRDefault="00A615EC" w:rsidP="00575F9F">
      <w:pPr>
        <w:bidi w:val="0"/>
        <w:jc w:val="both"/>
        <w:rPr>
          <w:rFonts w:ascii="Times New Roman" w:hAnsi="Times New Roman" w:cs="Times New Roman"/>
          <w:sz w:val="32"/>
          <w:szCs w:val="32"/>
          <w:lang w:bidi="ar-IQ"/>
        </w:rPr>
      </w:pPr>
      <w:r w:rsidRPr="00575F9F">
        <w:rPr>
          <w:rFonts w:ascii="Times New Roman" w:hAnsi="Times New Roman" w:cs="Times New Roman"/>
          <w:i/>
          <w:iCs/>
          <w:sz w:val="32"/>
          <w:szCs w:val="32"/>
          <w:lang w:bidi="ar-IQ"/>
        </w:rPr>
        <w:t xml:space="preserve">T. </w:t>
      </w:r>
      <w:proofErr w:type="spellStart"/>
      <w:r w:rsidRPr="00575F9F">
        <w:rPr>
          <w:rFonts w:ascii="Times New Roman" w:hAnsi="Times New Roman" w:cs="Times New Roman"/>
          <w:i/>
          <w:iCs/>
          <w:sz w:val="32"/>
          <w:szCs w:val="32"/>
          <w:lang w:bidi="ar-IQ"/>
        </w:rPr>
        <w:t>gondii</w:t>
      </w:r>
      <w:proofErr w:type="spellEnd"/>
      <w:r w:rsidRPr="00575F9F">
        <w:rPr>
          <w:rFonts w:ascii="Times New Roman" w:hAnsi="Times New Roman" w:cs="Times New Roman"/>
          <w:i/>
          <w:iCs/>
          <w:sz w:val="32"/>
          <w:szCs w:val="32"/>
          <w:lang w:bidi="ar-IQ"/>
        </w:rPr>
        <w:t xml:space="preserve"> </w:t>
      </w:r>
      <w:r w:rsidRPr="00575F9F">
        <w:rPr>
          <w:rFonts w:ascii="Times New Roman" w:hAnsi="Times New Roman" w:cs="Times New Roman"/>
          <w:sz w:val="32"/>
          <w:szCs w:val="32"/>
          <w:lang w:bidi="ar-IQ"/>
        </w:rPr>
        <w:t>undergoes an asexual rep</w:t>
      </w:r>
      <w:r w:rsidR="00575F9F">
        <w:rPr>
          <w:rFonts w:ascii="Times New Roman" w:hAnsi="Times New Roman" w:cs="Times New Roman"/>
          <w:sz w:val="32"/>
          <w:szCs w:val="32"/>
          <w:lang w:bidi="ar-IQ"/>
        </w:rPr>
        <w:t xml:space="preserve">roductive cycle in all species. </w:t>
      </w:r>
      <w:r w:rsidRPr="00575F9F">
        <w:rPr>
          <w:rFonts w:ascii="Times New Roman" w:hAnsi="Times New Roman" w:cs="Times New Roman"/>
          <w:sz w:val="32"/>
          <w:szCs w:val="32"/>
          <w:lang w:bidi="ar-IQ"/>
        </w:rPr>
        <w:t xml:space="preserve">The tissue cyst or </w:t>
      </w:r>
      <w:proofErr w:type="spellStart"/>
      <w:r w:rsidRPr="00575F9F">
        <w:rPr>
          <w:rFonts w:ascii="Times New Roman" w:hAnsi="Times New Roman" w:cs="Times New Roman"/>
          <w:sz w:val="32"/>
          <w:szCs w:val="32"/>
          <w:lang w:bidi="ar-IQ"/>
        </w:rPr>
        <w:t>oocyst</w:t>
      </w:r>
      <w:proofErr w:type="spellEnd"/>
      <w:r w:rsidRPr="00575F9F">
        <w:rPr>
          <w:rFonts w:ascii="Times New Roman" w:hAnsi="Times New Roman" w:cs="Times New Roman"/>
          <w:sz w:val="32"/>
          <w:szCs w:val="32"/>
          <w:lang w:bidi="ar-IQ"/>
        </w:rPr>
        <w:t xml:space="preserve"> wall</w:t>
      </w:r>
      <w:r w:rsidR="00575F9F">
        <w:rPr>
          <w:rFonts w:ascii="Times New Roman" w:hAnsi="Times New Roman" w:cs="Times New Roman"/>
          <w:sz w:val="32"/>
          <w:szCs w:val="32"/>
          <w:lang w:bidi="ar-IQ"/>
        </w:rPr>
        <w:t xml:space="preserve"> is dissolved during digestion, </w:t>
      </w:r>
      <w:r w:rsidRPr="00575F9F">
        <w:rPr>
          <w:rFonts w:ascii="Times New Roman" w:hAnsi="Times New Roman" w:cs="Times New Roman"/>
          <w:sz w:val="32"/>
          <w:szCs w:val="32"/>
          <w:lang w:bidi="ar-IQ"/>
        </w:rPr>
        <w:t xml:space="preserve">releasing </w:t>
      </w:r>
      <w:proofErr w:type="spellStart"/>
      <w:r w:rsidRPr="00575F9F">
        <w:rPr>
          <w:rFonts w:ascii="Times New Roman" w:hAnsi="Times New Roman" w:cs="Times New Roman"/>
          <w:sz w:val="32"/>
          <w:szCs w:val="32"/>
          <w:lang w:bidi="ar-IQ"/>
        </w:rPr>
        <w:t>bradyzoites</w:t>
      </w:r>
      <w:proofErr w:type="spellEnd"/>
      <w:r w:rsidRPr="00575F9F">
        <w:rPr>
          <w:rFonts w:ascii="Times New Roman" w:hAnsi="Times New Roman" w:cs="Times New Roman"/>
          <w:sz w:val="32"/>
          <w:szCs w:val="32"/>
          <w:lang w:bidi="ar-IQ"/>
        </w:rPr>
        <w:t xml:space="preserve"> or </w:t>
      </w:r>
      <w:proofErr w:type="spellStart"/>
      <w:r w:rsidRPr="00575F9F">
        <w:rPr>
          <w:rFonts w:ascii="Times New Roman" w:hAnsi="Times New Roman" w:cs="Times New Roman"/>
          <w:sz w:val="32"/>
          <w:szCs w:val="32"/>
          <w:lang w:bidi="ar-IQ"/>
        </w:rPr>
        <w:t>sporozoites</w:t>
      </w:r>
      <w:proofErr w:type="spellEnd"/>
      <w:r w:rsidRPr="00575F9F">
        <w:rPr>
          <w:rFonts w:ascii="Times New Roman" w:hAnsi="Times New Roman" w:cs="Times New Roman"/>
          <w:sz w:val="32"/>
          <w:szCs w:val="32"/>
          <w:lang w:bidi="ar-IQ"/>
        </w:rPr>
        <w:t xml:space="preserve">, which enter the lamina </w:t>
      </w:r>
      <w:r w:rsidR="00575F9F">
        <w:rPr>
          <w:rFonts w:ascii="Times New Roman" w:hAnsi="Times New Roman" w:cs="Times New Roman"/>
          <w:sz w:val="32"/>
          <w:szCs w:val="32"/>
          <w:lang w:bidi="ar-IQ"/>
        </w:rPr>
        <w:t xml:space="preserve">of </w:t>
      </w:r>
      <w:r w:rsidRPr="00575F9F">
        <w:rPr>
          <w:rFonts w:ascii="Times New Roman" w:hAnsi="Times New Roman" w:cs="Times New Roman"/>
          <w:sz w:val="32"/>
          <w:szCs w:val="32"/>
          <w:lang w:bidi="ar-IQ"/>
        </w:rPr>
        <w:t xml:space="preserve">the small intestine and begin to multiply as </w:t>
      </w:r>
      <w:proofErr w:type="spellStart"/>
      <w:r w:rsidRPr="00575F9F">
        <w:rPr>
          <w:rFonts w:ascii="Times New Roman" w:hAnsi="Times New Roman" w:cs="Times New Roman"/>
          <w:sz w:val="32"/>
          <w:szCs w:val="32"/>
          <w:lang w:bidi="ar-IQ"/>
        </w:rPr>
        <w:t>tachyzoites</w:t>
      </w:r>
      <w:proofErr w:type="spellEnd"/>
      <w:r w:rsidRPr="00575F9F">
        <w:rPr>
          <w:rFonts w:ascii="Times New Roman" w:hAnsi="Times New Roman" w:cs="Times New Roman"/>
          <w:sz w:val="32"/>
          <w:szCs w:val="32"/>
          <w:lang w:bidi="ar-IQ"/>
        </w:rPr>
        <w:t xml:space="preserve">. The </w:t>
      </w:r>
      <w:proofErr w:type="spellStart"/>
      <w:r w:rsidRPr="00575F9F">
        <w:rPr>
          <w:rFonts w:ascii="Times New Roman" w:hAnsi="Times New Roman" w:cs="Times New Roman"/>
          <w:sz w:val="32"/>
          <w:szCs w:val="32"/>
          <w:lang w:bidi="ar-IQ"/>
        </w:rPr>
        <w:t>tachyzoites</w:t>
      </w:r>
      <w:proofErr w:type="spellEnd"/>
      <w:r w:rsidRPr="00575F9F">
        <w:rPr>
          <w:rFonts w:ascii="Times New Roman" w:hAnsi="Times New Roman" w:cs="Times New Roman"/>
          <w:sz w:val="32"/>
          <w:szCs w:val="32"/>
          <w:lang w:bidi="ar-IQ"/>
        </w:rPr>
        <w:t xml:space="preserve"> can disseminate to </w:t>
      </w:r>
      <w:proofErr w:type="spellStart"/>
      <w:r w:rsidRPr="00575F9F">
        <w:rPr>
          <w:rFonts w:ascii="Times New Roman" w:hAnsi="Times New Roman" w:cs="Times New Roman"/>
          <w:sz w:val="32"/>
          <w:szCs w:val="32"/>
          <w:lang w:bidi="ar-IQ"/>
        </w:rPr>
        <w:t>extraintestinal</w:t>
      </w:r>
      <w:proofErr w:type="spellEnd"/>
      <w:r w:rsidRPr="00575F9F">
        <w:rPr>
          <w:rFonts w:ascii="Times New Roman" w:hAnsi="Times New Roman" w:cs="Times New Roman"/>
          <w:sz w:val="32"/>
          <w:szCs w:val="32"/>
          <w:lang w:bidi="ar-IQ"/>
        </w:rPr>
        <w:t xml:space="preserve"> tissues within a few hours of infection, by the lymph and blood. They can enter nearly any cell and multiply; the host cell eventually ruptures and the released </w:t>
      </w:r>
      <w:proofErr w:type="spellStart"/>
      <w:r w:rsidRPr="00575F9F">
        <w:rPr>
          <w:rFonts w:ascii="Times New Roman" w:hAnsi="Times New Roman" w:cs="Times New Roman"/>
          <w:sz w:val="32"/>
          <w:szCs w:val="32"/>
          <w:lang w:bidi="ar-IQ"/>
        </w:rPr>
        <w:t>tachyzoites</w:t>
      </w:r>
      <w:proofErr w:type="spellEnd"/>
      <w:r w:rsidRPr="00575F9F">
        <w:rPr>
          <w:rFonts w:ascii="Times New Roman" w:hAnsi="Times New Roman" w:cs="Times New Roman"/>
          <w:sz w:val="32"/>
          <w:szCs w:val="32"/>
          <w:lang w:bidi="ar-IQ"/>
        </w:rPr>
        <w:t xml:space="preserve"> enter new cells. As host resistance develops, approximately 3 weeks after infection, the </w:t>
      </w:r>
      <w:proofErr w:type="spellStart"/>
      <w:r w:rsidRPr="00575F9F">
        <w:rPr>
          <w:rFonts w:ascii="Times New Roman" w:hAnsi="Times New Roman" w:cs="Times New Roman"/>
          <w:sz w:val="32"/>
          <w:szCs w:val="32"/>
          <w:lang w:bidi="ar-IQ"/>
        </w:rPr>
        <w:t>tachyzoites</w:t>
      </w:r>
      <w:proofErr w:type="spellEnd"/>
      <w:r w:rsidRPr="00575F9F">
        <w:rPr>
          <w:rFonts w:ascii="Times New Roman" w:hAnsi="Times New Roman" w:cs="Times New Roman"/>
          <w:sz w:val="32"/>
          <w:szCs w:val="32"/>
          <w:lang w:bidi="ar-IQ"/>
        </w:rPr>
        <w:t xml:space="preserve"> begin to disappear from the visceral tissues and form “resting” </w:t>
      </w:r>
      <w:proofErr w:type="spellStart"/>
      <w:r w:rsidRPr="00575F9F">
        <w:rPr>
          <w:rFonts w:ascii="Times New Roman" w:hAnsi="Times New Roman" w:cs="Times New Roman"/>
          <w:sz w:val="32"/>
          <w:szCs w:val="32"/>
          <w:lang w:bidi="ar-IQ"/>
        </w:rPr>
        <w:t>bradyzoites</w:t>
      </w:r>
      <w:proofErr w:type="spellEnd"/>
      <w:r w:rsidRPr="00575F9F">
        <w:rPr>
          <w:rFonts w:ascii="Times New Roman" w:hAnsi="Times New Roman" w:cs="Times New Roman"/>
          <w:sz w:val="32"/>
          <w:szCs w:val="32"/>
          <w:lang w:bidi="ar-IQ"/>
        </w:rPr>
        <w:t xml:space="preserve"> within tissue cysts. These cysts are found most often in the skeletal muscles, brain and myocardium. They generally do not cause a host reaction and can persist for life. </w:t>
      </w:r>
    </w:p>
    <w:p w:rsidR="00A615EC" w:rsidRPr="00575F9F" w:rsidRDefault="00A615EC" w:rsidP="00575F9F">
      <w:pPr>
        <w:bidi w:val="0"/>
        <w:jc w:val="both"/>
        <w:rPr>
          <w:rFonts w:ascii="Times New Roman" w:hAnsi="Times New Roman" w:cs="Times New Roman"/>
          <w:sz w:val="32"/>
          <w:szCs w:val="32"/>
          <w:rtl/>
          <w:lang w:bidi="ar-IQ"/>
        </w:rPr>
      </w:pPr>
      <w:r w:rsidRPr="00575F9F">
        <w:rPr>
          <w:rFonts w:ascii="Times New Roman" w:hAnsi="Times New Roman" w:cs="Times New Roman"/>
          <w:sz w:val="32"/>
          <w:szCs w:val="32"/>
          <w:lang w:bidi="ar-IQ"/>
        </w:rPr>
        <w:t xml:space="preserve">       In </w:t>
      </w:r>
      <w:proofErr w:type="spellStart"/>
      <w:r w:rsidRPr="00575F9F">
        <w:rPr>
          <w:rFonts w:ascii="Times New Roman" w:hAnsi="Times New Roman" w:cs="Times New Roman"/>
          <w:sz w:val="32"/>
          <w:szCs w:val="32"/>
          <w:lang w:bidi="ar-IQ"/>
        </w:rPr>
        <w:t>Felidae</w:t>
      </w:r>
      <w:proofErr w:type="spellEnd"/>
      <w:r w:rsidRPr="00575F9F">
        <w:rPr>
          <w:rFonts w:ascii="Times New Roman" w:hAnsi="Times New Roman" w:cs="Times New Roman"/>
          <w:sz w:val="32"/>
          <w:szCs w:val="32"/>
          <w:lang w:bidi="ar-IQ"/>
        </w:rPr>
        <w:t xml:space="preserve">, the definitive hosts, the parasites undergo a </w:t>
      </w:r>
      <w:proofErr w:type="gramStart"/>
      <w:r w:rsidRPr="00575F9F">
        <w:rPr>
          <w:rFonts w:ascii="Times New Roman" w:hAnsi="Times New Roman" w:cs="Times New Roman"/>
          <w:sz w:val="32"/>
          <w:szCs w:val="32"/>
          <w:lang w:bidi="ar-IQ"/>
        </w:rPr>
        <w:t>sexual</w:t>
      </w:r>
      <w:proofErr w:type="gramEnd"/>
      <w:r w:rsidRPr="00575F9F">
        <w:rPr>
          <w:rFonts w:ascii="Times New Roman" w:hAnsi="Times New Roman" w:cs="Times New Roman"/>
          <w:sz w:val="32"/>
          <w:szCs w:val="32"/>
          <w:lang w:bidi="ar-IQ"/>
        </w:rPr>
        <w:t xml:space="preserve"> cycle of replication. After ingestion, some of the </w:t>
      </w:r>
      <w:proofErr w:type="spellStart"/>
      <w:r w:rsidRPr="00575F9F">
        <w:rPr>
          <w:rFonts w:ascii="Times New Roman" w:hAnsi="Times New Roman" w:cs="Times New Roman"/>
          <w:sz w:val="32"/>
          <w:szCs w:val="32"/>
          <w:lang w:bidi="ar-IQ"/>
        </w:rPr>
        <w:t>bradyzoites</w:t>
      </w:r>
      <w:proofErr w:type="spellEnd"/>
      <w:r w:rsidRPr="00575F9F">
        <w:rPr>
          <w:rFonts w:ascii="Times New Roman" w:hAnsi="Times New Roman" w:cs="Times New Roman"/>
          <w:sz w:val="32"/>
          <w:szCs w:val="32"/>
          <w:lang w:bidi="ar-IQ"/>
        </w:rPr>
        <w:t xml:space="preserve"> multiply within the epithelial cells of the small intestine. After numerous cycles of asexual reproduction, these </w:t>
      </w:r>
      <w:proofErr w:type="spellStart"/>
      <w:r w:rsidRPr="00575F9F">
        <w:rPr>
          <w:rFonts w:ascii="Times New Roman" w:hAnsi="Times New Roman" w:cs="Times New Roman"/>
          <w:sz w:val="32"/>
          <w:szCs w:val="32"/>
          <w:lang w:bidi="ar-IQ"/>
        </w:rPr>
        <w:t>bradyzoites</w:t>
      </w:r>
      <w:proofErr w:type="spellEnd"/>
      <w:r w:rsidRPr="00575F9F">
        <w:rPr>
          <w:rFonts w:ascii="Times New Roman" w:hAnsi="Times New Roman" w:cs="Times New Roman"/>
          <w:sz w:val="32"/>
          <w:szCs w:val="32"/>
          <w:lang w:bidi="ar-IQ"/>
        </w:rPr>
        <w:t xml:space="preserve"> initiate the sexual cycle (</w:t>
      </w:r>
      <w:proofErr w:type="spellStart"/>
      <w:r w:rsidRPr="00575F9F">
        <w:rPr>
          <w:rFonts w:ascii="Times New Roman" w:hAnsi="Times New Roman" w:cs="Times New Roman"/>
          <w:sz w:val="32"/>
          <w:szCs w:val="32"/>
          <w:lang w:bidi="ar-IQ"/>
        </w:rPr>
        <w:t>gametogony</w:t>
      </w:r>
      <w:proofErr w:type="spellEnd"/>
      <w:r w:rsidRPr="00575F9F">
        <w:rPr>
          <w:rFonts w:ascii="Times New Roman" w:hAnsi="Times New Roman" w:cs="Times New Roman"/>
          <w:sz w:val="32"/>
          <w:szCs w:val="32"/>
          <w:lang w:bidi="ar-IQ"/>
        </w:rPr>
        <w:t xml:space="preserve">), which results in the formation of an </w:t>
      </w:r>
      <w:proofErr w:type="spellStart"/>
      <w:r w:rsidRPr="00575F9F">
        <w:rPr>
          <w:rFonts w:ascii="Times New Roman" w:hAnsi="Times New Roman" w:cs="Times New Roman"/>
          <w:sz w:val="32"/>
          <w:szCs w:val="32"/>
          <w:lang w:bidi="ar-IQ"/>
        </w:rPr>
        <w:t>unsporulated</w:t>
      </w:r>
      <w:proofErr w:type="spellEnd"/>
      <w:r w:rsidRPr="00575F9F">
        <w:rPr>
          <w:rFonts w:ascii="Times New Roman" w:hAnsi="Times New Roman" w:cs="Times New Roman"/>
          <w:sz w:val="32"/>
          <w:szCs w:val="32"/>
          <w:lang w:bidi="ar-IQ"/>
        </w:rPr>
        <w:t xml:space="preserve"> </w:t>
      </w:r>
      <w:proofErr w:type="spellStart"/>
      <w:r w:rsidRPr="00575F9F">
        <w:rPr>
          <w:rFonts w:ascii="Times New Roman" w:hAnsi="Times New Roman" w:cs="Times New Roman"/>
          <w:sz w:val="32"/>
          <w:szCs w:val="32"/>
          <w:lang w:bidi="ar-IQ"/>
        </w:rPr>
        <w:t>oocyst</w:t>
      </w:r>
      <w:proofErr w:type="spellEnd"/>
      <w:r w:rsidRPr="00575F9F">
        <w:rPr>
          <w:rFonts w:ascii="Times New Roman" w:hAnsi="Times New Roman" w:cs="Times New Roman"/>
          <w:sz w:val="32"/>
          <w:szCs w:val="32"/>
          <w:lang w:bidi="ar-IQ"/>
        </w:rPr>
        <w:t xml:space="preserve">. The </w:t>
      </w:r>
      <w:proofErr w:type="spellStart"/>
      <w:r w:rsidRPr="00575F9F">
        <w:rPr>
          <w:rFonts w:ascii="Times New Roman" w:hAnsi="Times New Roman" w:cs="Times New Roman"/>
          <w:sz w:val="32"/>
          <w:szCs w:val="32"/>
          <w:lang w:bidi="ar-IQ"/>
        </w:rPr>
        <w:t>oocyst</w:t>
      </w:r>
      <w:proofErr w:type="spellEnd"/>
      <w:r w:rsidRPr="00575F9F">
        <w:rPr>
          <w:rFonts w:ascii="Times New Roman" w:hAnsi="Times New Roman" w:cs="Times New Roman"/>
          <w:sz w:val="32"/>
          <w:szCs w:val="32"/>
          <w:lang w:bidi="ar-IQ"/>
        </w:rPr>
        <w:t xml:space="preserve"> is excreted in the feces and </w:t>
      </w:r>
      <w:proofErr w:type="spellStart"/>
      <w:r w:rsidRPr="00575F9F">
        <w:rPr>
          <w:rFonts w:ascii="Times New Roman" w:hAnsi="Times New Roman" w:cs="Times New Roman"/>
          <w:sz w:val="32"/>
          <w:szCs w:val="32"/>
          <w:lang w:bidi="ar-IQ"/>
        </w:rPr>
        <w:t>sporulates</w:t>
      </w:r>
      <w:proofErr w:type="spellEnd"/>
      <w:r w:rsidRPr="00575F9F">
        <w:rPr>
          <w:rFonts w:ascii="Times New Roman" w:hAnsi="Times New Roman" w:cs="Times New Roman"/>
          <w:sz w:val="32"/>
          <w:szCs w:val="32"/>
          <w:lang w:bidi="ar-IQ"/>
        </w:rPr>
        <w:t xml:space="preserve"> in the environment. </w:t>
      </w:r>
      <w:proofErr w:type="spellStart"/>
      <w:r w:rsidRPr="00575F9F">
        <w:rPr>
          <w:rFonts w:ascii="Times New Roman" w:hAnsi="Times New Roman" w:cs="Times New Roman"/>
          <w:sz w:val="32"/>
          <w:szCs w:val="32"/>
          <w:lang w:bidi="ar-IQ"/>
        </w:rPr>
        <w:lastRenderedPageBreak/>
        <w:t>Sporulation</w:t>
      </w:r>
      <w:proofErr w:type="spellEnd"/>
      <w:r w:rsidRPr="00575F9F">
        <w:rPr>
          <w:rFonts w:ascii="Times New Roman" w:hAnsi="Times New Roman" w:cs="Times New Roman"/>
          <w:sz w:val="32"/>
          <w:szCs w:val="32"/>
          <w:lang w:bidi="ar-IQ"/>
        </w:rPr>
        <w:t xml:space="preserve"> takes approximately 1 to 5 days under ideal conditions, but may take up to several weeks. After </w:t>
      </w:r>
      <w:proofErr w:type="spellStart"/>
      <w:r w:rsidRPr="00575F9F">
        <w:rPr>
          <w:rFonts w:ascii="Times New Roman" w:hAnsi="Times New Roman" w:cs="Times New Roman"/>
          <w:sz w:val="32"/>
          <w:szCs w:val="32"/>
          <w:lang w:bidi="ar-IQ"/>
        </w:rPr>
        <w:t>sporulation</w:t>
      </w:r>
      <w:proofErr w:type="spellEnd"/>
      <w:r w:rsidRPr="00575F9F">
        <w:rPr>
          <w:rFonts w:ascii="Times New Roman" w:hAnsi="Times New Roman" w:cs="Times New Roman"/>
          <w:sz w:val="32"/>
          <w:szCs w:val="32"/>
          <w:lang w:bidi="ar-IQ"/>
        </w:rPr>
        <w:t xml:space="preserve">, the </w:t>
      </w:r>
      <w:proofErr w:type="spellStart"/>
      <w:r w:rsidRPr="00575F9F">
        <w:rPr>
          <w:rFonts w:ascii="Times New Roman" w:hAnsi="Times New Roman" w:cs="Times New Roman"/>
          <w:sz w:val="32"/>
          <w:szCs w:val="32"/>
          <w:lang w:bidi="ar-IQ"/>
        </w:rPr>
        <w:t>oocyst</w:t>
      </w:r>
      <w:proofErr w:type="spellEnd"/>
      <w:r w:rsidRPr="00575F9F">
        <w:rPr>
          <w:rFonts w:ascii="Times New Roman" w:hAnsi="Times New Roman" w:cs="Times New Roman"/>
          <w:sz w:val="32"/>
          <w:szCs w:val="32"/>
          <w:lang w:bidi="ar-IQ"/>
        </w:rPr>
        <w:t xml:space="preserve"> contains two </w:t>
      </w:r>
      <w:proofErr w:type="spellStart"/>
      <w:r w:rsidRPr="00575F9F">
        <w:rPr>
          <w:rFonts w:ascii="Times New Roman" w:hAnsi="Times New Roman" w:cs="Times New Roman"/>
          <w:sz w:val="32"/>
          <w:szCs w:val="32"/>
          <w:lang w:bidi="ar-IQ"/>
        </w:rPr>
        <w:t>sporocysts</w:t>
      </w:r>
      <w:proofErr w:type="spellEnd"/>
      <w:r w:rsidRPr="00575F9F">
        <w:rPr>
          <w:rFonts w:ascii="Times New Roman" w:hAnsi="Times New Roman" w:cs="Times New Roman"/>
          <w:sz w:val="32"/>
          <w:szCs w:val="32"/>
          <w:lang w:bidi="ar-IQ"/>
        </w:rPr>
        <w:t xml:space="preserve">, each with four </w:t>
      </w:r>
      <w:proofErr w:type="spellStart"/>
      <w:r w:rsidRPr="00575F9F">
        <w:rPr>
          <w:rFonts w:ascii="Times New Roman" w:hAnsi="Times New Roman" w:cs="Times New Roman"/>
          <w:sz w:val="32"/>
          <w:szCs w:val="32"/>
          <w:lang w:bidi="ar-IQ"/>
        </w:rPr>
        <w:t>sporozoites</w:t>
      </w:r>
      <w:proofErr w:type="spellEnd"/>
      <w:r w:rsidRPr="00575F9F">
        <w:rPr>
          <w:rFonts w:ascii="Times New Roman" w:hAnsi="Times New Roman" w:cs="Times New Roman"/>
          <w:sz w:val="32"/>
          <w:szCs w:val="32"/>
          <w:lang w:bidi="ar-IQ"/>
        </w:rPr>
        <w:t xml:space="preserve">. Cats usually shed </w:t>
      </w:r>
      <w:proofErr w:type="spellStart"/>
      <w:r w:rsidRPr="00575F9F">
        <w:rPr>
          <w:rFonts w:ascii="Times New Roman" w:hAnsi="Times New Roman" w:cs="Times New Roman"/>
          <w:sz w:val="32"/>
          <w:szCs w:val="32"/>
          <w:lang w:bidi="ar-IQ"/>
        </w:rPr>
        <w:t>oocyts</w:t>
      </w:r>
      <w:proofErr w:type="spellEnd"/>
      <w:r w:rsidRPr="00575F9F">
        <w:rPr>
          <w:rFonts w:ascii="Times New Roman" w:hAnsi="Times New Roman" w:cs="Times New Roman"/>
          <w:sz w:val="32"/>
          <w:szCs w:val="32"/>
          <w:lang w:bidi="ar-IQ"/>
        </w:rPr>
        <w:t xml:space="preserve"> for one to two weeks</w:t>
      </w:r>
    </w:p>
    <w:p w:rsidR="00A615EC" w:rsidRDefault="00575F9F" w:rsidP="00575F9F">
      <w:pPr>
        <w:bidi w:val="0"/>
        <w:rPr>
          <w:lang w:bidi="ar-IQ"/>
        </w:rPr>
      </w:pPr>
      <w:r w:rsidRPr="00575F9F">
        <w:rPr>
          <w:lang w:bidi="ar-IQ"/>
        </w:rPr>
        <w:drawing>
          <wp:inline distT="0" distB="0" distL="0" distR="0">
            <wp:extent cx="5274310" cy="3473475"/>
            <wp:effectExtent l="19050" t="0" r="2540" b="0"/>
            <wp:docPr id="5" name="Picture 5"/>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14"/>
                    <a:srcRect/>
                    <a:stretch>
                      <a:fillRect/>
                    </a:stretch>
                  </pic:blipFill>
                  <pic:spPr bwMode="auto">
                    <a:xfrm>
                      <a:off x="0" y="0"/>
                      <a:ext cx="5274310" cy="3473475"/>
                    </a:xfrm>
                    <a:prstGeom prst="rect">
                      <a:avLst/>
                    </a:prstGeom>
                    <a:noFill/>
                    <a:ln w="9525">
                      <a:noFill/>
                      <a:miter lim="800000"/>
                      <a:headEnd/>
                      <a:tailEnd/>
                    </a:ln>
                  </pic:spPr>
                </pic:pic>
              </a:graphicData>
            </a:graphic>
          </wp:inline>
        </w:drawing>
      </w:r>
    </w:p>
    <w:p w:rsidR="00575F9F" w:rsidRDefault="00575F9F" w:rsidP="00575F9F">
      <w:pPr>
        <w:bidi w:val="0"/>
        <w:rPr>
          <w:lang w:bidi="ar-IQ"/>
        </w:rPr>
      </w:pPr>
    </w:p>
    <w:p w:rsidR="00575F9F" w:rsidRDefault="00575F9F" w:rsidP="00575F9F">
      <w:pPr>
        <w:bidi w:val="0"/>
        <w:rPr>
          <w:lang w:bidi="ar-IQ"/>
        </w:rPr>
      </w:pPr>
    </w:p>
    <w:p w:rsidR="00575F9F" w:rsidRDefault="00575F9F" w:rsidP="00575F9F">
      <w:pPr>
        <w:bidi w:val="0"/>
        <w:rPr>
          <w:lang w:bidi="ar-IQ"/>
        </w:rPr>
      </w:pPr>
    </w:p>
    <w:p w:rsidR="00575F9F" w:rsidRDefault="00575F9F" w:rsidP="00575F9F">
      <w:pPr>
        <w:bidi w:val="0"/>
        <w:rPr>
          <w:lang w:bidi="ar-IQ"/>
        </w:rPr>
      </w:pPr>
    </w:p>
    <w:p w:rsidR="00575F9F" w:rsidRDefault="00575F9F" w:rsidP="00575F9F">
      <w:pPr>
        <w:bidi w:val="0"/>
        <w:rPr>
          <w:lang w:bidi="ar-IQ"/>
        </w:rPr>
      </w:pPr>
    </w:p>
    <w:p w:rsidR="00575F9F" w:rsidRDefault="00575F9F" w:rsidP="00575F9F">
      <w:pPr>
        <w:bidi w:val="0"/>
        <w:rPr>
          <w:lang w:bidi="ar-IQ"/>
        </w:rPr>
      </w:pPr>
    </w:p>
    <w:p w:rsidR="00575F9F" w:rsidRDefault="00575F9F" w:rsidP="00575F9F">
      <w:pPr>
        <w:bidi w:val="0"/>
        <w:rPr>
          <w:lang w:bidi="ar-IQ"/>
        </w:rPr>
      </w:pPr>
    </w:p>
    <w:p w:rsidR="00575F9F" w:rsidRDefault="00575F9F" w:rsidP="00575F9F">
      <w:pPr>
        <w:bidi w:val="0"/>
        <w:rPr>
          <w:lang w:bidi="ar-IQ"/>
        </w:rPr>
      </w:pPr>
    </w:p>
    <w:p w:rsidR="00575F9F" w:rsidRDefault="00575F9F" w:rsidP="00575F9F">
      <w:pPr>
        <w:bidi w:val="0"/>
        <w:rPr>
          <w:lang w:bidi="ar-IQ"/>
        </w:rPr>
      </w:pPr>
    </w:p>
    <w:p w:rsidR="00575F9F" w:rsidRDefault="00575F9F" w:rsidP="00575F9F">
      <w:pPr>
        <w:bidi w:val="0"/>
        <w:rPr>
          <w:lang w:bidi="ar-IQ"/>
        </w:rPr>
      </w:pPr>
    </w:p>
    <w:p w:rsidR="00575F9F" w:rsidRDefault="00575F9F" w:rsidP="00575F9F">
      <w:pPr>
        <w:bidi w:val="0"/>
        <w:rPr>
          <w:lang w:bidi="ar-IQ"/>
        </w:rPr>
      </w:pPr>
    </w:p>
    <w:p w:rsidR="00575F9F" w:rsidRDefault="00575F9F" w:rsidP="00575F9F">
      <w:pPr>
        <w:bidi w:val="0"/>
        <w:rPr>
          <w:lang w:bidi="ar-IQ"/>
        </w:rPr>
      </w:pPr>
      <w:r w:rsidRPr="00575F9F">
        <w:rPr>
          <w:lang w:bidi="ar-IQ"/>
        </w:rPr>
        <w:lastRenderedPageBreak/>
        <w:drawing>
          <wp:inline distT="0" distB="0" distL="0" distR="0">
            <wp:extent cx="5274310" cy="3623036"/>
            <wp:effectExtent l="95250" t="76200" r="78740" b="53614"/>
            <wp:docPr id="6" name="Picture 6" descr="life cycle"/>
            <wp:cNvGraphicFramePr/>
            <a:graphic xmlns:a="http://schemas.openxmlformats.org/drawingml/2006/main">
              <a:graphicData uri="http://schemas.openxmlformats.org/drawingml/2006/picture">
                <pic:pic xmlns:pic="http://schemas.openxmlformats.org/drawingml/2006/picture">
                  <pic:nvPicPr>
                    <pic:cNvPr id="4" name="عنصر نائب للمحتوى 6" descr="life cycle"/>
                    <pic:cNvPicPr>
                      <a:picLocks noGrp="1"/>
                    </pic:cNvPicPr>
                  </pic:nvPicPr>
                  <pic:blipFill>
                    <a:blip r:embed="rId15" cstate="print"/>
                    <a:srcRect/>
                    <a:stretch>
                      <a:fillRect/>
                    </a:stretch>
                  </pic:blipFill>
                  <pic:spPr bwMode="auto">
                    <a:xfrm>
                      <a:off x="0" y="0"/>
                      <a:ext cx="5274310" cy="3623036"/>
                    </a:xfrm>
                    <a:prstGeom prst="rect">
                      <a:avLst/>
                    </a:prstGeom>
                    <a:noFill/>
                    <a:ln w="76200">
                      <a:solidFill>
                        <a:schemeClr val="tx1"/>
                      </a:solidFill>
                      <a:miter lim="800000"/>
                      <a:headEnd/>
                      <a:tailEnd/>
                    </a:ln>
                  </pic:spPr>
                </pic:pic>
              </a:graphicData>
            </a:graphic>
          </wp:inline>
        </w:drawing>
      </w:r>
    </w:p>
    <w:p w:rsidR="00575F9F" w:rsidRDefault="00575F9F" w:rsidP="00575F9F">
      <w:pPr>
        <w:bidi w:val="0"/>
        <w:rPr>
          <w:lang w:bidi="ar-IQ"/>
        </w:rPr>
      </w:pPr>
    </w:p>
    <w:p w:rsidR="00575F9F" w:rsidRDefault="00575F9F" w:rsidP="00575F9F">
      <w:pPr>
        <w:bidi w:val="0"/>
        <w:rPr>
          <w:lang w:bidi="ar-IQ"/>
        </w:rPr>
      </w:pPr>
    </w:p>
    <w:p w:rsidR="00575F9F" w:rsidRDefault="00575F9F" w:rsidP="00575F9F">
      <w:pPr>
        <w:bidi w:val="0"/>
        <w:rPr>
          <w:lang w:bidi="ar-IQ"/>
        </w:rPr>
      </w:pPr>
      <w:proofErr w:type="spellStart"/>
      <w:r w:rsidRPr="00575F9F">
        <w:rPr>
          <w:i/>
          <w:iCs/>
          <w:lang w:bidi="ar-IQ"/>
        </w:rPr>
        <w:t>Toxoplasma</w:t>
      </w:r>
      <w:proofErr w:type="spellEnd"/>
      <w:r w:rsidRPr="00575F9F">
        <w:rPr>
          <w:i/>
          <w:iCs/>
          <w:lang w:bidi="ar-IQ"/>
        </w:rPr>
        <w:t xml:space="preserve"> </w:t>
      </w:r>
      <w:proofErr w:type="spellStart"/>
      <w:r w:rsidRPr="00575F9F">
        <w:rPr>
          <w:i/>
          <w:iCs/>
          <w:lang w:bidi="ar-IQ"/>
        </w:rPr>
        <w:t>gondii</w:t>
      </w:r>
      <w:proofErr w:type="spellEnd"/>
      <w:r w:rsidRPr="00575F9F">
        <w:rPr>
          <w:lang w:bidi="ar-IQ"/>
        </w:rPr>
        <w:t> in the lung of a </w:t>
      </w:r>
      <w:hyperlink r:id="rId16" w:history="1">
        <w:r w:rsidRPr="00575F9F">
          <w:rPr>
            <w:rStyle w:val="Hyperlink"/>
            <w:lang w:bidi="ar-IQ"/>
          </w:rPr>
          <w:t xml:space="preserve">Giant </w:t>
        </w:r>
      </w:hyperlink>
      <w:hyperlink r:id="rId17" w:history="1">
        <w:proofErr w:type="spellStart"/>
        <w:r w:rsidRPr="00575F9F">
          <w:rPr>
            <w:rStyle w:val="Hyperlink"/>
            <w:lang w:bidi="ar-IQ"/>
          </w:rPr>
          <w:t>panda</w:t>
        </w:r>
      </w:hyperlink>
      <w:r w:rsidRPr="00575F9F">
        <w:rPr>
          <w:lang w:bidi="ar-IQ"/>
        </w:rPr>
        <w:t>.Arrow</w:t>
      </w:r>
      <w:proofErr w:type="spellEnd"/>
      <w:r w:rsidRPr="00575F9F">
        <w:rPr>
          <w:lang w:bidi="ar-IQ"/>
        </w:rPr>
        <w:t>: </w:t>
      </w:r>
      <w:proofErr w:type="spellStart"/>
      <w:r w:rsidRPr="00575F9F">
        <w:rPr>
          <w:u w:val="single"/>
          <w:lang w:bidi="ar-IQ"/>
        </w:rPr>
        <w:fldChar w:fldCharType="begin"/>
      </w:r>
      <w:r w:rsidRPr="00575F9F">
        <w:rPr>
          <w:u w:val="single"/>
          <w:lang w:bidi="ar-IQ"/>
        </w:rPr>
        <w:instrText xml:space="preserve"> HYPERLINK "https://en.wikipedia.org/wiki/Macrophage" </w:instrText>
      </w:r>
      <w:r w:rsidRPr="00575F9F">
        <w:rPr>
          <w:u w:val="single"/>
          <w:lang w:bidi="ar-IQ"/>
        </w:rPr>
        <w:fldChar w:fldCharType="separate"/>
      </w:r>
      <w:r w:rsidRPr="00575F9F">
        <w:rPr>
          <w:rStyle w:val="Hyperlink"/>
          <w:lang w:bidi="ar-IQ"/>
        </w:rPr>
        <w:t>macrophages</w:t>
      </w:r>
      <w:r w:rsidRPr="00575F9F">
        <w:rPr>
          <w:lang w:bidi="ar-IQ"/>
        </w:rPr>
        <w:fldChar w:fldCharType="end"/>
      </w:r>
      <w:r w:rsidRPr="00575F9F">
        <w:rPr>
          <w:lang w:bidi="ar-IQ"/>
        </w:rPr>
        <w:t>containing</w:t>
      </w:r>
      <w:proofErr w:type="spellEnd"/>
      <w:r w:rsidRPr="00575F9F">
        <w:rPr>
          <w:lang w:bidi="ar-IQ"/>
        </w:rPr>
        <w:t> </w:t>
      </w:r>
      <w:proofErr w:type="spellStart"/>
      <w:r w:rsidRPr="00575F9F">
        <w:rPr>
          <w:u w:val="single"/>
          <w:lang w:bidi="ar-IQ"/>
        </w:rPr>
        <w:fldChar w:fldCharType="begin"/>
      </w:r>
      <w:r w:rsidRPr="00575F9F">
        <w:rPr>
          <w:u w:val="single"/>
          <w:lang w:bidi="ar-IQ"/>
        </w:rPr>
        <w:instrText xml:space="preserve"> HYPERLINK "https://en.wikipedia.org/wiki/Tachyzoite" </w:instrText>
      </w:r>
      <w:r w:rsidRPr="00575F9F">
        <w:rPr>
          <w:u w:val="single"/>
          <w:lang w:bidi="ar-IQ"/>
        </w:rPr>
        <w:fldChar w:fldCharType="separate"/>
      </w:r>
      <w:r w:rsidRPr="00575F9F">
        <w:rPr>
          <w:rStyle w:val="Hyperlink"/>
          <w:lang w:bidi="ar-IQ"/>
        </w:rPr>
        <w:t>tachyzoites</w:t>
      </w:r>
      <w:proofErr w:type="spellEnd"/>
      <w:r w:rsidRPr="00575F9F">
        <w:rPr>
          <w:lang w:bidi="ar-IQ"/>
        </w:rPr>
        <w:fldChar w:fldCharType="end"/>
      </w:r>
    </w:p>
    <w:p w:rsidR="00575F9F" w:rsidRDefault="00575F9F" w:rsidP="00575F9F">
      <w:pPr>
        <w:bidi w:val="0"/>
        <w:rPr>
          <w:lang w:bidi="ar-IQ"/>
        </w:rPr>
      </w:pPr>
      <w:r w:rsidRPr="00575F9F">
        <w:rPr>
          <w:lang w:bidi="ar-IQ"/>
        </w:rPr>
        <w:drawing>
          <wp:inline distT="0" distB="0" distL="0" distR="0">
            <wp:extent cx="5274310" cy="2188472"/>
            <wp:effectExtent l="19050" t="0" r="2540" b="0"/>
            <wp:docPr id="7" name="Picture 7" descr="https://upload.wikimedia.org/wikipedia/commons/thumb/6/62/Parasite150075-fig1_Toxoplasma_gondii_in_Giant_panda.tif/lossy-page1-220px-Parasite150075-fig1_Toxoplasma_gondii_in_Giant_panda.tif.jpg"/>
            <wp:cNvGraphicFramePr/>
            <a:graphic xmlns:a="http://schemas.openxmlformats.org/drawingml/2006/main">
              <a:graphicData uri="http://schemas.openxmlformats.org/drawingml/2006/picture">
                <pic:pic xmlns:pic="http://schemas.openxmlformats.org/drawingml/2006/picture">
                  <pic:nvPicPr>
                    <pic:cNvPr id="4" name="Content Placeholder 3" descr="https://upload.wikimedia.org/wikipedia/commons/thumb/6/62/Parasite150075-fig1_Toxoplasma_gondii_in_Giant_panda.tif/lossy-page1-220px-Parasite150075-fig1_Toxoplasma_gondii_in_Giant_panda.tif.jpg"/>
                    <pic:cNvPicPr>
                      <a:picLocks noGrp="1"/>
                    </pic:cNvPicPr>
                  </pic:nvPicPr>
                  <pic:blipFill>
                    <a:blip r:embed="rId18"/>
                    <a:srcRect/>
                    <a:stretch>
                      <a:fillRect/>
                    </a:stretch>
                  </pic:blipFill>
                  <pic:spPr bwMode="auto">
                    <a:xfrm>
                      <a:off x="0" y="0"/>
                      <a:ext cx="5274310" cy="2188472"/>
                    </a:xfrm>
                    <a:prstGeom prst="rect">
                      <a:avLst/>
                    </a:prstGeom>
                    <a:noFill/>
                    <a:ln w="9525">
                      <a:noFill/>
                      <a:miter lim="800000"/>
                      <a:headEnd/>
                      <a:tailEnd/>
                    </a:ln>
                  </pic:spPr>
                </pic:pic>
              </a:graphicData>
            </a:graphic>
          </wp:inline>
        </w:drawing>
      </w:r>
    </w:p>
    <w:p w:rsidR="00575F9F" w:rsidRDefault="00575F9F" w:rsidP="00575F9F">
      <w:pPr>
        <w:bidi w:val="0"/>
        <w:rPr>
          <w:lang w:bidi="ar-IQ"/>
        </w:rPr>
      </w:pPr>
    </w:p>
    <w:p w:rsidR="00575F9F" w:rsidRDefault="00575F9F" w:rsidP="00575F9F">
      <w:pPr>
        <w:bidi w:val="0"/>
        <w:rPr>
          <w:lang w:bidi="ar-IQ"/>
        </w:rPr>
      </w:pPr>
    </w:p>
    <w:p w:rsidR="00575F9F" w:rsidRDefault="00575F9F" w:rsidP="00575F9F">
      <w:pPr>
        <w:bidi w:val="0"/>
        <w:rPr>
          <w:lang w:bidi="ar-IQ"/>
        </w:rPr>
      </w:pPr>
    </w:p>
    <w:p w:rsidR="00575F9F" w:rsidRDefault="00575F9F" w:rsidP="00575F9F">
      <w:pPr>
        <w:bidi w:val="0"/>
        <w:rPr>
          <w:lang w:bidi="ar-IQ"/>
        </w:rPr>
      </w:pPr>
      <w:r w:rsidRPr="00575F9F">
        <w:rPr>
          <w:lang w:bidi="ar-IQ"/>
        </w:rPr>
        <w:lastRenderedPageBreak/>
        <w:drawing>
          <wp:inline distT="0" distB="0" distL="0" distR="0">
            <wp:extent cx="5274310" cy="2436927"/>
            <wp:effectExtent l="19050" t="0" r="2540" b="0"/>
            <wp:docPr id="8" name="Picture 8" descr="toxoplasmaoocyst.jpg"/>
            <wp:cNvGraphicFramePr/>
            <a:graphic xmlns:a="http://schemas.openxmlformats.org/drawingml/2006/main">
              <a:graphicData uri="http://schemas.openxmlformats.org/drawingml/2006/picture">
                <pic:pic xmlns:pic="http://schemas.openxmlformats.org/drawingml/2006/picture">
                  <pic:nvPicPr>
                    <pic:cNvPr id="4" name="عنصر نائب للمحتوى 3" descr="toxoplasmaoocyst.jpg"/>
                    <pic:cNvPicPr>
                      <a:picLocks noGrp="1"/>
                    </pic:cNvPicPr>
                  </pic:nvPicPr>
                  <pic:blipFill>
                    <a:blip r:embed="rId19" cstate="print"/>
                    <a:stretch>
                      <a:fillRect/>
                    </a:stretch>
                  </pic:blipFill>
                  <pic:spPr>
                    <a:xfrm>
                      <a:off x="0" y="0"/>
                      <a:ext cx="5274310" cy="2436927"/>
                    </a:xfrm>
                    <a:prstGeom prst="rect">
                      <a:avLst/>
                    </a:prstGeom>
                  </pic:spPr>
                </pic:pic>
              </a:graphicData>
            </a:graphic>
          </wp:inline>
        </w:drawing>
      </w:r>
    </w:p>
    <w:p w:rsidR="00575F9F" w:rsidRPr="00575F9F" w:rsidRDefault="00575F9F" w:rsidP="00575F9F">
      <w:pPr>
        <w:bidi w:val="0"/>
        <w:rPr>
          <w:lang w:bidi="ar-IQ"/>
        </w:rPr>
      </w:pPr>
      <w:proofErr w:type="spellStart"/>
      <w:r w:rsidRPr="00575F9F">
        <w:rPr>
          <w:b/>
          <w:bCs/>
          <w:i/>
          <w:iCs/>
          <w:lang w:bidi="ar-IQ"/>
        </w:rPr>
        <w:t>Toxoplasma</w:t>
      </w:r>
      <w:proofErr w:type="spellEnd"/>
      <w:r w:rsidRPr="00575F9F">
        <w:rPr>
          <w:b/>
          <w:bCs/>
          <w:i/>
          <w:iCs/>
          <w:lang w:bidi="ar-IQ"/>
        </w:rPr>
        <w:t xml:space="preserve"> </w:t>
      </w:r>
      <w:proofErr w:type="spellStart"/>
      <w:r w:rsidRPr="00575F9F">
        <w:rPr>
          <w:b/>
          <w:bCs/>
          <w:i/>
          <w:iCs/>
          <w:lang w:bidi="ar-IQ"/>
        </w:rPr>
        <w:t>gondii</w:t>
      </w:r>
      <w:proofErr w:type="spellEnd"/>
      <w:r w:rsidRPr="00575F9F">
        <w:rPr>
          <w:b/>
          <w:bCs/>
          <w:lang w:bidi="ar-IQ"/>
        </w:rPr>
        <w:t xml:space="preserve"> An </w:t>
      </w:r>
      <w:proofErr w:type="spellStart"/>
      <w:r w:rsidRPr="00575F9F">
        <w:rPr>
          <w:b/>
          <w:bCs/>
          <w:lang w:bidi="ar-IQ"/>
        </w:rPr>
        <w:t>unsporulated</w:t>
      </w:r>
      <w:proofErr w:type="spellEnd"/>
      <w:r w:rsidRPr="00575F9F">
        <w:rPr>
          <w:b/>
          <w:bCs/>
          <w:lang w:bidi="ar-IQ"/>
        </w:rPr>
        <w:t xml:space="preserve"> </w:t>
      </w:r>
      <w:proofErr w:type="spellStart"/>
      <w:r w:rsidRPr="00575F9F">
        <w:rPr>
          <w:b/>
          <w:bCs/>
          <w:lang w:bidi="ar-IQ"/>
        </w:rPr>
        <w:t>oocyst</w:t>
      </w:r>
      <w:proofErr w:type="spellEnd"/>
      <w:r w:rsidRPr="00575F9F">
        <w:rPr>
          <w:b/>
          <w:bCs/>
          <w:lang w:bidi="ar-IQ"/>
        </w:rPr>
        <w:t xml:space="preserve"> (blue arrow) and a </w:t>
      </w:r>
      <w:proofErr w:type="spellStart"/>
      <w:r w:rsidRPr="00575F9F">
        <w:rPr>
          <w:b/>
          <w:bCs/>
          <w:lang w:bidi="ar-IQ"/>
        </w:rPr>
        <w:t>sporulated</w:t>
      </w:r>
      <w:proofErr w:type="spellEnd"/>
      <w:r w:rsidRPr="00575F9F">
        <w:rPr>
          <w:b/>
          <w:bCs/>
          <w:lang w:bidi="ar-IQ"/>
        </w:rPr>
        <w:t xml:space="preserve"> </w:t>
      </w:r>
      <w:proofErr w:type="spellStart"/>
      <w:r w:rsidRPr="00575F9F">
        <w:rPr>
          <w:b/>
          <w:bCs/>
          <w:lang w:bidi="ar-IQ"/>
        </w:rPr>
        <w:t>oocyst</w:t>
      </w:r>
      <w:proofErr w:type="spellEnd"/>
      <w:r w:rsidRPr="00575F9F">
        <w:rPr>
          <w:b/>
          <w:bCs/>
          <w:lang w:bidi="ar-IQ"/>
        </w:rPr>
        <w:t xml:space="preserve"> (red arrow) seen at high power (40 X). It takes 2 to 3 days for the </w:t>
      </w:r>
      <w:proofErr w:type="spellStart"/>
      <w:r w:rsidRPr="00575F9F">
        <w:rPr>
          <w:b/>
          <w:bCs/>
          <w:lang w:bidi="ar-IQ"/>
        </w:rPr>
        <w:t>oocyst</w:t>
      </w:r>
      <w:proofErr w:type="spellEnd"/>
      <w:r w:rsidRPr="00575F9F">
        <w:rPr>
          <w:b/>
          <w:bCs/>
          <w:lang w:bidi="ar-IQ"/>
        </w:rPr>
        <w:t xml:space="preserve"> (10 µm) to </w:t>
      </w:r>
      <w:proofErr w:type="spellStart"/>
      <w:r w:rsidRPr="00575F9F">
        <w:rPr>
          <w:b/>
          <w:bCs/>
          <w:lang w:bidi="ar-IQ"/>
        </w:rPr>
        <w:t>sporulate</w:t>
      </w:r>
      <w:proofErr w:type="spellEnd"/>
      <w:r w:rsidRPr="00575F9F">
        <w:rPr>
          <w:b/>
          <w:bCs/>
          <w:lang w:bidi="ar-IQ"/>
        </w:rPr>
        <w:t xml:space="preserve"> </w:t>
      </w:r>
    </w:p>
    <w:p w:rsidR="00575F9F" w:rsidRPr="00575F9F" w:rsidRDefault="00575F9F" w:rsidP="00575F9F">
      <w:pPr>
        <w:bidi w:val="0"/>
        <w:rPr>
          <w:rFonts w:ascii="Times New Roman" w:hAnsi="Times New Roman" w:cs="Times New Roman"/>
          <w:sz w:val="32"/>
          <w:szCs w:val="32"/>
          <w:lang w:bidi="ar-IQ"/>
        </w:rPr>
      </w:pPr>
      <w:r w:rsidRPr="00575F9F">
        <w:rPr>
          <w:rFonts w:ascii="Times New Roman" w:hAnsi="Times New Roman" w:cs="Times New Roman"/>
          <w:sz w:val="32"/>
          <w:szCs w:val="32"/>
          <w:lang w:bidi="ar-IQ"/>
        </w:rPr>
        <w:t>Transmission</w:t>
      </w:r>
    </w:p>
    <w:p w:rsidR="00575F9F" w:rsidRPr="00575F9F" w:rsidRDefault="00575F9F" w:rsidP="00575F9F">
      <w:pPr>
        <w:bidi w:val="0"/>
        <w:rPr>
          <w:rFonts w:ascii="Times New Roman" w:hAnsi="Times New Roman" w:cs="Times New Roman"/>
          <w:sz w:val="32"/>
          <w:szCs w:val="32"/>
          <w:lang w:bidi="ar-IQ"/>
        </w:rPr>
      </w:pPr>
      <w:r w:rsidRPr="00575F9F">
        <w:rPr>
          <w:rFonts w:ascii="Times New Roman" w:hAnsi="Times New Roman" w:cs="Times New Roman"/>
          <w:sz w:val="32"/>
          <w:szCs w:val="32"/>
          <w:lang w:bidi="ar-IQ"/>
        </w:rPr>
        <w:t xml:space="preserve">1-humans, can become infected when they eat raw or undercooked tissues containing tissue cysts or, occasionally, </w:t>
      </w:r>
      <w:proofErr w:type="spellStart"/>
      <w:r w:rsidRPr="00575F9F">
        <w:rPr>
          <w:rFonts w:ascii="Times New Roman" w:hAnsi="Times New Roman" w:cs="Times New Roman"/>
          <w:sz w:val="32"/>
          <w:szCs w:val="32"/>
          <w:lang w:bidi="ar-IQ"/>
        </w:rPr>
        <w:t>tachyzoites</w:t>
      </w:r>
      <w:proofErr w:type="spellEnd"/>
      <w:r w:rsidRPr="00575F9F">
        <w:rPr>
          <w:rFonts w:ascii="Times New Roman" w:hAnsi="Times New Roman" w:cs="Times New Roman"/>
          <w:sz w:val="32"/>
          <w:szCs w:val="32"/>
          <w:lang w:bidi="ar-IQ"/>
        </w:rPr>
        <w:t xml:space="preserve">. </w:t>
      </w:r>
    </w:p>
    <w:p w:rsidR="00575F9F" w:rsidRPr="00575F9F" w:rsidRDefault="00575F9F" w:rsidP="00575F9F">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 xml:space="preserve">2-Both herbivores and carnivores may ingest infective </w:t>
      </w:r>
      <w:proofErr w:type="spellStart"/>
      <w:r w:rsidRPr="00575F9F">
        <w:rPr>
          <w:rFonts w:ascii="Times New Roman" w:hAnsi="Times New Roman" w:cs="Times New Roman"/>
          <w:sz w:val="32"/>
          <w:szCs w:val="32"/>
          <w:lang w:bidi="ar-IQ"/>
        </w:rPr>
        <w:t>oocysts</w:t>
      </w:r>
      <w:proofErr w:type="spellEnd"/>
      <w:r w:rsidRPr="00575F9F">
        <w:rPr>
          <w:rFonts w:ascii="Times New Roman" w:hAnsi="Times New Roman" w:cs="Times New Roman"/>
          <w:sz w:val="32"/>
          <w:szCs w:val="32"/>
          <w:lang w:bidi="ar-IQ"/>
        </w:rPr>
        <w:t xml:space="preserve"> in food or water, inhaling </w:t>
      </w:r>
      <w:proofErr w:type="spellStart"/>
      <w:r w:rsidRPr="00575F9F">
        <w:rPr>
          <w:rFonts w:ascii="Times New Roman" w:hAnsi="Times New Roman" w:cs="Times New Roman"/>
          <w:sz w:val="32"/>
          <w:szCs w:val="32"/>
          <w:lang w:bidi="ar-IQ"/>
        </w:rPr>
        <w:t>oocysts</w:t>
      </w:r>
      <w:proofErr w:type="spellEnd"/>
      <w:r w:rsidRPr="00575F9F">
        <w:rPr>
          <w:rFonts w:ascii="Times New Roman" w:hAnsi="Times New Roman" w:cs="Times New Roman"/>
          <w:sz w:val="32"/>
          <w:szCs w:val="32"/>
          <w:lang w:bidi="ar-IQ"/>
        </w:rPr>
        <w:t xml:space="preserve">, or come into contact with contaminated soil. </w:t>
      </w:r>
    </w:p>
    <w:p w:rsidR="00575F9F" w:rsidRPr="00575F9F" w:rsidRDefault="00575F9F" w:rsidP="00575F9F">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3-</w:t>
      </w:r>
      <w:proofErr w:type="gramStart"/>
      <w:r w:rsidRPr="00575F9F">
        <w:rPr>
          <w:rFonts w:ascii="Times New Roman" w:hAnsi="Times New Roman" w:cs="Times New Roman"/>
          <w:i/>
          <w:iCs/>
          <w:sz w:val="32"/>
          <w:szCs w:val="32"/>
          <w:lang w:bidi="ar-IQ"/>
        </w:rPr>
        <w:t>T .</w:t>
      </w:r>
      <w:proofErr w:type="gramEnd"/>
      <w:r w:rsidRPr="00575F9F">
        <w:rPr>
          <w:rFonts w:ascii="Times New Roman" w:hAnsi="Times New Roman" w:cs="Times New Roman"/>
          <w:i/>
          <w:iCs/>
          <w:sz w:val="32"/>
          <w:szCs w:val="32"/>
          <w:lang w:bidi="ar-IQ"/>
        </w:rPr>
        <w:t xml:space="preserve"> </w:t>
      </w:r>
      <w:proofErr w:type="spellStart"/>
      <w:proofErr w:type="gramStart"/>
      <w:r w:rsidRPr="00575F9F">
        <w:rPr>
          <w:rFonts w:ascii="Times New Roman" w:hAnsi="Times New Roman" w:cs="Times New Roman"/>
          <w:i/>
          <w:iCs/>
          <w:sz w:val="32"/>
          <w:szCs w:val="32"/>
          <w:lang w:bidi="ar-IQ"/>
        </w:rPr>
        <w:t>gondii</w:t>
      </w:r>
      <w:proofErr w:type="spellEnd"/>
      <w:proofErr w:type="gramEnd"/>
      <w:r w:rsidRPr="00575F9F">
        <w:rPr>
          <w:rFonts w:ascii="Times New Roman" w:hAnsi="Times New Roman" w:cs="Times New Roman"/>
          <w:i/>
          <w:iCs/>
          <w:sz w:val="32"/>
          <w:szCs w:val="32"/>
          <w:lang w:bidi="ar-IQ"/>
        </w:rPr>
        <w:t xml:space="preserve"> </w:t>
      </w:r>
      <w:r w:rsidRPr="00575F9F">
        <w:rPr>
          <w:rFonts w:ascii="Times New Roman" w:hAnsi="Times New Roman" w:cs="Times New Roman"/>
          <w:sz w:val="32"/>
          <w:szCs w:val="32"/>
          <w:lang w:bidi="ar-IQ"/>
        </w:rPr>
        <w:t xml:space="preserve">can cross the placenta in some species, particularly sheep, goats, humans and small rodents. </w:t>
      </w:r>
    </w:p>
    <w:p w:rsidR="00575F9F" w:rsidRPr="00575F9F" w:rsidRDefault="00575F9F" w:rsidP="00575F9F">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4-Transmission in transfused blood or transplanted organs is possible but rare. Flies and cockroaches can act as mechanical vectors.</w:t>
      </w:r>
    </w:p>
    <w:p w:rsidR="00575F9F" w:rsidRPr="00575F9F" w:rsidRDefault="00575F9F" w:rsidP="00575F9F">
      <w:pPr>
        <w:bidi w:val="0"/>
        <w:rPr>
          <w:rFonts w:ascii="Times New Roman" w:hAnsi="Times New Roman" w:cs="Times New Roman"/>
          <w:sz w:val="32"/>
          <w:szCs w:val="32"/>
          <w:lang w:bidi="ar-IQ"/>
        </w:rPr>
      </w:pPr>
      <w:r w:rsidRPr="00575F9F">
        <w:rPr>
          <w:rFonts w:ascii="Times New Roman" w:hAnsi="Times New Roman" w:cs="Times New Roman"/>
          <w:sz w:val="32"/>
          <w:szCs w:val="32"/>
          <w:lang w:bidi="ar-IQ"/>
        </w:rPr>
        <w:t>5-Toxoplasmosis is the most common work-related parasitic infection in laboratory workers. Infections can be acquired by accidental inoculation, inhalation or ingestion. The source of infection may be blood or blood products, semen, feces or tissues</w:t>
      </w:r>
    </w:p>
    <w:p w:rsidR="00A615EC" w:rsidRPr="00575F9F" w:rsidRDefault="00A615EC" w:rsidP="00A615EC">
      <w:pPr>
        <w:bidi w:val="0"/>
        <w:rPr>
          <w:rFonts w:ascii="Times New Roman" w:hAnsi="Times New Roman" w:cs="Times New Roman"/>
          <w:sz w:val="32"/>
          <w:szCs w:val="32"/>
          <w:rtl/>
          <w:lang w:bidi="ar-IQ"/>
        </w:rPr>
      </w:pPr>
      <w:r w:rsidRPr="00575F9F">
        <w:rPr>
          <w:rFonts w:ascii="Times New Roman" w:hAnsi="Times New Roman" w:cs="Times New Roman"/>
          <w:sz w:val="32"/>
          <w:szCs w:val="32"/>
          <w:rtl/>
          <w:lang w:bidi="ar-IQ"/>
        </w:rPr>
        <w:t xml:space="preserve"> </w:t>
      </w:r>
    </w:p>
    <w:p w:rsidR="00A615EC" w:rsidRPr="00575F9F" w:rsidRDefault="00575F9F" w:rsidP="00575F9F">
      <w:pPr>
        <w:bidi w:val="0"/>
        <w:rPr>
          <w:rFonts w:ascii="Times New Roman" w:hAnsi="Times New Roman" w:cs="Times New Roman"/>
          <w:sz w:val="32"/>
          <w:szCs w:val="32"/>
          <w:lang w:bidi="ar-IQ"/>
        </w:rPr>
      </w:pPr>
      <w:r w:rsidRPr="00575F9F">
        <w:rPr>
          <w:rFonts w:ascii="Times New Roman" w:hAnsi="Times New Roman" w:cs="Times New Roman"/>
          <w:sz w:val="32"/>
          <w:szCs w:val="32"/>
          <w:lang w:bidi="ar-IQ"/>
        </w:rPr>
        <w:lastRenderedPageBreak/>
        <w:t>Diagnosis:</w:t>
      </w:r>
    </w:p>
    <w:p w:rsidR="00575F9F" w:rsidRPr="00575F9F" w:rsidRDefault="00575F9F" w:rsidP="00575F9F">
      <w:pPr>
        <w:bidi w:val="0"/>
        <w:rPr>
          <w:rFonts w:ascii="Times New Roman" w:hAnsi="Times New Roman" w:cs="Times New Roman"/>
          <w:sz w:val="32"/>
          <w:szCs w:val="32"/>
          <w:lang w:bidi="ar-IQ"/>
        </w:rPr>
      </w:pPr>
      <w:r w:rsidRPr="00575F9F">
        <w:rPr>
          <w:rFonts w:ascii="Times New Roman" w:hAnsi="Times New Roman" w:cs="Times New Roman"/>
          <w:sz w:val="32"/>
          <w:szCs w:val="32"/>
          <w:lang w:bidi="ar-IQ"/>
        </w:rPr>
        <w:t xml:space="preserve">1-Toxoplasmosis can be diagnosed by direct observation of the parasites in tissues, including </w:t>
      </w:r>
      <w:proofErr w:type="spellStart"/>
      <w:r w:rsidRPr="00575F9F">
        <w:rPr>
          <w:rFonts w:ascii="Times New Roman" w:hAnsi="Times New Roman" w:cs="Times New Roman"/>
          <w:sz w:val="32"/>
          <w:szCs w:val="32"/>
          <w:lang w:bidi="ar-IQ"/>
        </w:rPr>
        <w:t>bronchoalveolar</w:t>
      </w:r>
      <w:proofErr w:type="spellEnd"/>
      <w:r w:rsidRPr="00575F9F">
        <w:rPr>
          <w:rFonts w:ascii="Times New Roman" w:hAnsi="Times New Roman" w:cs="Times New Roman"/>
          <w:sz w:val="32"/>
          <w:szCs w:val="32"/>
          <w:lang w:bidi="ar-IQ"/>
        </w:rPr>
        <w:t xml:space="preserve"> </w:t>
      </w:r>
      <w:proofErr w:type="spellStart"/>
      <w:r w:rsidRPr="00575F9F">
        <w:rPr>
          <w:rFonts w:ascii="Times New Roman" w:hAnsi="Times New Roman" w:cs="Times New Roman"/>
          <w:sz w:val="32"/>
          <w:szCs w:val="32"/>
          <w:lang w:bidi="ar-IQ"/>
        </w:rPr>
        <w:t>lavage</w:t>
      </w:r>
      <w:proofErr w:type="spellEnd"/>
      <w:r w:rsidRPr="00575F9F">
        <w:rPr>
          <w:rFonts w:ascii="Times New Roman" w:hAnsi="Times New Roman" w:cs="Times New Roman"/>
          <w:sz w:val="32"/>
          <w:szCs w:val="32"/>
          <w:lang w:bidi="ar-IQ"/>
        </w:rPr>
        <w:t xml:space="preserve"> material and lymph node biopsies.</w:t>
      </w:r>
    </w:p>
    <w:p w:rsidR="00575F9F" w:rsidRPr="00575F9F" w:rsidRDefault="00575F9F" w:rsidP="00575F9F">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2-Immunohistochemical staining and electron microscopy are also used.</w:t>
      </w:r>
    </w:p>
    <w:p w:rsidR="00575F9F" w:rsidRPr="00575F9F" w:rsidRDefault="00575F9F" w:rsidP="00575F9F">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3-</w:t>
      </w:r>
      <w:r w:rsidRPr="00575F9F">
        <w:rPr>
          <w:rFonts w:ascii="Times New Roman" w:hAnsi="Times New Roman" w:cs="Times New Roman"/>
          <w:i/>
          <w:iCs/>
          <w:sz w:val="32"/>
          <w:szCs w:val="32"/>
          <w:lang w:bidi="ar-IQ"/>
        </w:rPr>
        <w:t xml:space="preserve">T. </w:t>
      </w:r>
      <w:proofErr w:type="spellStart"/>
      <w:r w:rsidRPr="00575F9F">
        <w:rPr>
          <w:rFonts w:ascii="Times New Roman" w:hAnsi="Times New Roman" w:cs="Times New Roman"/>
          <w:i/>
          <w:iCs/>
          <w:sz w:val="32"/>
          <w:szCs w:val="32"/>
          <w:lang w:bidi="ar-IQ"/>
        </w:rPr>
        <w:t>gondii</w:t>
      </w:r>
      <w:proofErr w:type="spellEnd"/>
      <w:r w:rsidRPr="00575F9F">
        <w:rPr>
          <w:rFonts w:ascii="Times New Roman" w:hAnsi="Times New Roman" w:cs="Times New Roman"/>
          <w:i/>
          <w:iCs/>
          <w:sz w:val="32"/>
          <w:szCs w:val="32"/>
          <w:lang w:bidi="ar-IQ"/>
        </w:rPr>
        <w:t xml:space="preserve"> </w:t>
      </w:r>
      <w:r w:rsidRPr="00575F9F">
        <w:rPr>
          <w:rFonts w:ascii="Times New Roman" w:hAnsi="Times New Roman" w:cs="Times New Roman"/>
          <w:sz w:val="32"/>
          <w:szCs w:val="32"/>
          <w:lang w:bidi="ar-IQ"/>
        </w:rPr>
        <w:t>can also be isolated from muscle, brain, blood or other body fluids, using cell culture or mouse inoculation. Computed tomography techniques are sometimes helpful in cases of cerebral toxoplasmosis and ultrasound may be used in the fetus.</w:t>
      </w:r>
    </w:p>
    <w:p w:rsidR="00575F9F" w:rsidRPr="00575F9F" w:rsidRDefault="00575F9F" w:rsidP="00575F9F">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 xml:space="preserve">4-TheIFA and ELISA tests are used most often in humans. </w:t>
      </w:r>
    </w:p>
    <w:p w:rsidR="00575F9F" w:rsidRPr="00575F9F" w:rsidRDefault="00575F9F" w:rsidP="00575F9F">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5-</w:t>
      </w:r>
      <w:proofErr w:type="gramStart"/>
      <w:r w:rsidRPr="00575F9F">
        <w:rPr>
          <w:rFonts w:ascii="Times New Roman" w:hAnsi="Times New Roman" w:cs="Times New Roman"/>
          <w:sz w:val="32"/>
          <w:szCs w:val="32"/>
          <w:lang w:bidi="ar-IQ"/>
        </w:rPr>
        <w:t>Other  serologic</w:t>
      </w:r>
      <w:proofErr w:type="gramEnd"/>
      <w:r w:rsidRPr="00575F9F">
        <w:rPr>
          <w:rFonts w:ascii="Times New Roman" w:hAnsi="Times New Roman" w:cs="Times New Roman"/>
          <w:sz w:val="32"/>
          <w:szCs w:val="32"/>
          <w:lang w:bidi="ar-IQ"/>
        </w:rPr>
        <w:t xml:space="preserve"> tests include the Sabin-Feldman dye test. </w:t>
      </w:r>
    </w:p>
    <w:p w:rsidR="00575F9F" w:rsidRPr="00575F9F" w:rsidRDefault="00575F9F" w:rsidP="00575F9F">
      <w:pPr>
        <w:bidi w:val="0"/>
        <w:rPr>
          <w:rFonts w:ascii="Times New Roman" w:hAnsi="Times New Roman" w:cs="Times New Roman"/>
          <w:sz w:val="32"/>
          <w:szCs w:val="32"/>
          <w:rtl/>
          <w:lang w:bidi="ar-IQ"/>
        </w:rPr>
      </w:pPr>
      <w:proofErr w:type="gramStart"/>
      <w:r w:rsidRPr="00575F9F">
        <w:rPr>
          <w:rFonts w:ascii="Times New Roman" w:hAnsi="Times New Roman" w:cs="Times New Roman"/>
          <w:sz w:val="32"/>
          <w:szCs w:val="32"/>
          <w:lang w:bidi="ar-IQ"/>
        </w:rPr>
        <w:t xml:space="preserve">6-Indirect </w:t>
      </w:r>
      <w:proofErr w:type="spellStart"/>
      <w:r w:rsidRPr="00575F9F">
        <w:rPr>
          <w:rFonts w:ascii="Times New Roman" w:hAnsi="Times New Roman" w:cs="Times New Roman"/>
          <w:sz w:val="32"/>
          <w:szCs w:val="32"/>
          <w:lang w:bidi="ar-IQ"/>
        </w:rPr>
        <w:t>hemagglutination</w:t>
      </w:r>
      <w:proofErr w:type="spellEnd"/>
      <w:r w:rsidRPr="00575F9F">
        <w:rPr>
          <w:rFonts w:ascii="Times New Roman" w:hAnsi="Times New Roman" w:cs="Times New Roman"/>
          <w:sz w:val="32"/>
          <w:szCs w:val="32"/>
          <w:lang w:bidi="ar-IQ"/>
        </w:rPr>
        <w:t>, latex agglutination.</w:t>
      </w:r>
      <w:proofErr w:type="gramEnd"/>
      <w:r w:rsidRPr="00575F9F">
        <w:rPr>
          <w:rFonts w:ascii="Times New Roman" w:hAnsi="Times New Roman" w:cs="Times New Roman"/>
          <w:sz w:val="32"/>
          <w:szCs w:val="32"/>
          <w:lang w:bidi="ar-IQ"/>
        </w:rPr>
        <w:t xml:space="preserve"> </w:t>
      </w:r>
    </w:p>
    <w:p w:rsidR="00575F9F" w:rsidRPr="00575F9F" w:rsidRDefault="00575F9F" w:rsidP="00575F9F">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 xml:space="preserve">7- </w:t>
      </w:r>
      <w:proofErr w:type="gramStart"/>
      <w:r w:rsidRPr="00575F9F">
        <w:rPr>
          <w:rFonts w:ascii="Times New Roman" w:hAnsi="Times New Roman" w:cs="Times New Roman"/>
          <w:sz w:val="32"/>
          <w:szCs w:val="32"/>
          <w:lang w:bidi="ar-IQ"/>
        </w:rPr>
        <w:t>modified</w:t>
      </w:r>
      <w:proofErr w:type="gramEnd"/>
      <w:r w:rsidRPr="00575F9F">
        <w:rPr>
          <w:rFonts w:ascii="Times New Roman" w:hAnsi="Times New Roman" w:cs="Times New Roman"/>
          <w:sz w:val="32"/>
          <w:szCs w:val="32"/>
          <w:lang w:bidi="ar-IQ"/>
        </w:rPr>
        <w:t xml:space="preserve"> agglutination and complement fixation.</w:t>
      </w:r>
    </w:p>
    <w:p w:rsidR="00575F9F" w:rsidRPr="00575F9F" w:rsidRDefault="00575F9F" w:rsidP="00575F9F">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 xml:space="preserve">8- A </w:t>
      </w:r>
      <w:proofErr w:type="spellStart"/>
      <w:r w:rsidRPr="00575F9F">
        <w:rPr>
          <w:rFonts w:ascii="Times New Roman" w:hAnsi="Times New Roman" w:cs="Times New Roman"/>
          <w:sz w:val="32"/>
          <w:szCs w:val="32"/>
          <w:lang w:bidi="ar-IQ"/>
        </w:rPr>
        <w:t>toxoplasmin</w:t>
      </w:r>
      <w:proofErr w:type="spellEnd"/>
      <w:r w:rsidRPr="00575F9F">
        <w:rPr>
          <w:rFonts w:ascii="Times New Roman" w:hAnsi="Times New Roman" w:cs="Times New Roman"/>
          <w:sz w:val="32"/>
          <w:szCs w:val="32"/>
          <w:lang w:bidi="ar-IQ"/>
        </w:rPr>
        <w:t xml:space="preserve"> skin test is sometimes used in epidemiologic studies.</w:t>
      </w:r>
    </w:p>
    <w:p w:rsidR="00575F9F" w:rsidRPr="00575F9F" w:rsidRDefault="00575F9F" w:rsidP="00575F9F">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 xml:space="preserve">9-IgM-specific tests are performed when it is important to know the time of </w:t>
      </w:r>
      <w:proofErr w:type="spellStart"/>
      <w:r w:rsidRPr="00575F9F">
        <w:rPr>
          <w:rFonts w:ascii="Times New Roman" w:hAnsi="Times New Roman" w:cs="Times New Roman"/>
          <w:sz w:val="32"/>
          <w:szCs w:val="32"/>
          <w:lang w:bidi="ar-IQ"/>
        </w:rPr>
        <w:t>infection</w:t>
      </w:r>
      <w:proofErr w:type="gramStart"/>
      <w:r w:rsidRPr="00575F9F">
        <w:rPr>
          <w:rFonts w:ascii="Times New Roman" w:hAnsi="Times New Roman" w:cs="Times New Roman"/>
          <w:sz w:val="32"/>
          <w:szCs w:val="32"/>
          <w:lang w:bidi="ar-IQ"/>
        </w:rPr>
        <w:t>,e.g</w:t>
      </w:r>
      <w:proofErr w:type="spellEnd"/>
      <w:proofErr w:type="gramEnd"/>
      <w:r w:rsidRPr="00575F9F">
        <w:rPr>
          <w:rFonts w:ascii="Times New Roman" w:hAnsi="Times New Roman" w:cs="Times New Roman"/>
          <w:sz w:val="32"/>
          <w:szCs w:val="32"/>
          <w:lang w:bidi="ar-IQ"/>
        </w:rPr>
        <w:t xml:space="preserve">. in a pregnant woman. A negative </w:t>
      </w:r>
      <w:proofErr w:type="spellStart"/>
      <w:r w:rsidRPr="00575F9F">
        <w:rPr>
          <w:rFonts w:ascii="Times New Roman" w:hAnsi="Times New Roman" w:cs="Times New Roman"/>
          <w:sz w:val="32"/>
          <w:szCs w:val="32"/>
          <w:lang w:bidi="ar-IQ"/>
        </w:rPr>
        <w:t>IgM</w:t>
      </w:r>
      <w:proofErr w:type="spellEnd"/>
      <w:r w:rsidRPr="00575F9F">
        <w:rPr>
          <w:rFonts w:ascii="Times New Roman" w:hAnsi="Times New Roman" w:cs="Times New Roman"/>
          <w:sz w:val="32"/>
          <w:szCs w:val="32"/>
          <w:lang w:bidi="ar-IQ"/>
        </w:rPr>
        <w:t xml:space="preserve"> test strongly suggests that the infection was not recent, but a positive </w:t>
      </w:r>
      <w:proofErr w:type="spellStart"/>
      <w:r w:rsidRPr="00575F9F">
        <w:rPr>
          <w:rFonts w:ascii="Times New Roman" w:hAnsi="Times New Roman" w:cs="Times New Roman"/>
          <w:sz w:val="32"/>
          <w:szCs w:val="32"/>
          <w:lang w:bidi="ar-IQ"/>
        </w:rPr>
        <w:t>IgM</w:t>
      </w:r>
      <w:proofErr w:type="spellEnd"/>
      <w:r w:rsidRPr="00575F9F">
        <w:rPr>
          <w:rFonts w:ascii="Times New Roman" w:hAnsi="Times New Roman" w:cs="Times New Roman"/>
          <w:sz w:val="32"/>
          <w:szCs w:val="32"/>
          <w:lang w:bidi="ar-IQ"/>
        </w:rPr>
        <w:t xml:space="preserve"> test is difficult to interpret; </w:t>
      </w:r>
      <w:proofErr w:type="spellStart"/>
      <w:r w:rsidRPr="00575F9F">
        <w:rPr>
          <w:rFonts w:ascii="Times New Roman" w:hAnsi="Times New Roman" w:cs="Times New Roman"/>
          <w:i/>
          <w:iCs/>
          <w:sz w:val="32"/>
          <w:szCs w:val="32"/>
          <w:lang w:bidi="ar-IQ"/>
        </w:rPr>
        <w:t>Toxoplasma</w:t>
      </w:r>
      <w:proofErr w:type="spellEnd"/>
      <w:r w:rsidRPr="00575F9F">
        <w:rPr>
          <w:rFonts w:ascii="Times New Roman" w:hAnsi="Times New Roman" w:cs="Times New Roman"/>
          <w:sz w:val="32"/>
          <w:szCs w:val="32"/>
          <w:lang w:bidi="ar-IQ"/>
        </w:rPr>
        <w:t xml:space="preserve">-specific </w:t>
      </w:r>
      <w:proofErr w:type="spellStart"/>
      <w:r w:rsidRPr="00575F9F">
        <w:rPr>
          <w:rFonts w:ascii="Times New Roman" w:hAnsi="Times New Roman" w:cs="Times New Roman"/>
          <w:sz w:val="32"/>
          <w:szCs w:val="32"/>
          <w:lang w:bidi="ar-IQ"/>
        </w:rPr>
        <w:t>IgM</w:t>
      </w:r>
      <w:proofErr w:type="spellEnd"/>
      <w:r w:rsidRPr="00575F9F">
        <w:rPr>
          <w:rFonts w:ascii="Times New Roman" w:hAnsi="Times New Roman" w:cs="Times New Roman"/>
          <w:sz w:val="32"/>
          <w:szCs w:val="32"/>
          <w:lang w:bidi="ar-IQ"/>
        </w:rPr>
        <w:t xml:space="preserve"> can be found for up to 18 months after the acute infection and false positives are common.</w:t>
      </w:r>
    </w:p>
    <w:p w:rsidR="00575F9F" w:rsidRPr="00575F9F" w:rsidRDefault="00575F9F" w:rsidP="00575F9F">
      <w:pPr>
        <w:bidi w:val="0"/>
        <w:rPr>
          <w:rFonts w:ascii="Times New Roman" w:hAnsi="Times New Roman" w:cs="Times New Roman"/>
          <w:sz w:val="32"/>
          <w:szCs w:val="32"/>
          <w:rtl/>
          <w:lang w:bidi="ar-IQ"/>
        </w:rPr>
      </w:pPr>
      <w:r w:rsidRPr="00575F9F">
        <w:rPr>
          <w:rFonts w:ascii="Times New Roman" w:hAnsi="Times New Roman" w:cs="Times New Roman"/>
          <w:sz w:val="32"/>
          <w:szCs w:val="32"/>
          <w:lang w:bidi="ar-IQ"/>
        </w:rPr>
        <w:t xml:space="preserve">10- PCR techniques can be helpful, particularly for detecting congenital </w:t>
      </w:r>
      <w:proofErr w:type="gramStart"/>
      <w:r w:rsidRPr="00575F9F">
        <w:rPr>
          <w:rFonts w:ascii="Times New Roman" w:hAnsi="Times New Roman" w:cs="Times New Roman"/>
          <w:sz w:val="32"/>
          <w:szCs w:val="32"/>
          <w:lang w:bidi="ar-IQ"/>
        </w:rPr>
        <w:t>infections</w:t>
      </w:r>
      <w:r w:rsidRPr="00575F9F">
        <w:rPr>
          <w:rFonts w:ascii="Times New Roman" w:hAnsi="Times New Roman" w:cs="Times New Roman"/>
          <w:i/>
          <w:iCs/>
          <w:sz w:val="32"/>
          <w:szCs w:val="32"/>
          <w:lang w:bidi="ar-IQ"/>
        </w:rPr>
        <w:t xml:space="preserve">  in</w:t>
      </w:r>
      <w:proofErr w:type="gramEnd"/>
      <w:r w:rsidRPr="00575F9F">
        <w:rPr>
          <w:rFonts w:ascii="Times New Roman" w:hAnsi="Times New Roman" w:cs="Times New Roman"/>
          <w:i/>
          <w:iCs/>
          <w:sz w:val="32"/>
          <w:szCs w:val="32"/>
          <w:lang w:bidi="ar-IQ"/>
        </w:rPr>
        <w:t xml:space="preserve"> uterus</w:t>
      </w:r>
      <w:r w:rsidRPr="00575F9F">
        <w:rPr>
          <w:rFonts w:ascii="Times New Roman" w:hAnsi="Times New Roman" w:cs="Times New Roman"/>
          <w:sz w:val="32"/>
          <w:szCs w:val="32"/>
          <w:lang w:bidi="ar-IQ"/>
        </w:rPr>
        <w:t>.</w:t>
      </w:r>
    </w:p>
    <w:p w:rsidR="00575F9F" w:rsidRPr="00575F9F" w:rsidRDefault="00575F9F" w:rsidP="00575F9F">
      <w:pPr>
        <w:bidi w:val="0"/>
        <w:rPr>
          <w:rFonts w:ascii="Times New Roman" w:hAnsi="Times New Roman" w:cs="Times New Roman"/>
          <w:sz w:val="32"/>
          <w:szCs w:val="32"/>
          <w:lang w:bidi="ar-IQ"/>
        </w:rPr>
      </w:pPr>
    </w:p>
    <w:sectPr w:rsidR="00575F9F" w:rsidRPr="00575F9F" w:rsidSect="000D483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16E21"/>
    <w:rsid w:val="000D483C"/>
    <w:rsid w:val="00575F9F"/>
    <w:rsid w:val="006E6A60"/>
    <w:rsid w:val="00816E21"/>
    <w:rsid w:val="00822F60"/>
    <w:rsid w:val="00A615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60"/>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E21"/>
    <w:rPr>
      <w:color w:val="0000FF" w:themeColor="hyperlink"/>
      <w:u w:val="single"/>
    </w:rPr>
  </w:style>
  <w:style w:type="paragraph" w:styleId="BalloonText">
    <w:name w:val="Balloon Text"/>
    <w:basedOn w:val="Normal"/>
    <w:link w:val="BalloonTextChar"/>
    <w:uiPriority w:val="99"/>
    <w:semiHidden/>
    <w:unhideWhenUsed/>
    <w:rsid w:val="00A61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590357">
      <w:bodyDiv w:val="1"/>
      <w:marLeft w:val="0"/>
      <w:marRight w:val="0"/>
      <w:marTop w:val="0"/>
      <w:marBottom w:val="0"/>
      <w:divBdr>
        <w:top w:val="none" w:sz="0" w:space="0" w:color="auto"/>
        <w:left w:val="none" w:sz="0" w:space="0" w:color="auto"/>
        <w:bottom w:val="none" w:sz="0" w:space="0" w:color="auto"/>
        <w:right w:val="none" w:sz="0" w:space="0" w:color="auto"/>
      </w:divBdr>
    </w:div>
    <w:div w:id="541869571">
      <w:bodyDiv w:val="1"/>
      <w:marLeft w:val="0"/>
      <w:marRight w:val="0"/>
      <w:marTop w:val="0"/>
      <w:marBottom w:val="0"/>
      <w:divBdr>
        <w:top w:val="none" w:sz="0" w:space="0" w:color="auto"/>
        <w:left w:val="none" w:sz="0" w:space="0" w:color="auto"/>
        <w:bottom w:val="none" w:sz="0" w:space="0" w:color="auto"/>
        <w:right w:val="none" w:sz="0" w:space="0" w:color="auto"/>
      </w:divBdr>
    </w:div>
    <w:div w:id="679548215">
      <w:bodyDiv w:val="1"/>
      <w:marLeft w:val="0"/>
      <w:marRight w:val="0"/>
      <w:marTop w:val="0"/>
      <w:marBottom w:val="0"/>
      <w:divBdr>
        <w:top w:val="none" w:sz="0" w:space="0" w:color="auto"/>
        <w:left w:val="none" w:sz="0" w:space="0" w:color="auto"/>
        <w:bottom w:val="none" w:sz="0" w:space="0" w:color="auto"/>
        <w:right w:val="none" w:sz="0" w:space="0" w:color="auto"/>
      </w:divBdr>
    </w:div>
    <w:div w:id="818696693">
      <w:bodyDiv w:val="1"/>
      <w:marLeft w:val="0"/>
      <w:marRight w:val="0"/>
      <w:marTop w:val="0"/>
      <w:marBottom w:val="0"/>
      <w:divBdr>
        <w:top w:val="none" w:sz="0" w:space="0" w:color="auto"/>
        <w:left w:val="none" w:sz="0" w:space="0" w:color="auto"/>
        <w:bottom w:val="none" w:sz="0" w:space="0" w:color="auto"/>
        <w:right w:val="none" w:sz="0" w:space="0" w:color="auto"/>
      </w:divBdr>
    </w:div>
    <w:div w:id="899826100">
      <w:bodyDiv w:val="1"/>
      <w:marLeft w:val="0"/>
      <w:marRight w:val="0"/>
      <w:marTop w:val="0"/>
      <w:marBottom w:val="0"/>
      <w:divBdr>
        <w:top w:val="none" w:sz="0" w:space="0" w:color="auto"/>
        <w:left w:val="none" w:sz="0" w:space="0" w:color="auto"/>
        <w:bottom w:val="none" w:sz="0" w:space="0" w:color="auto"/>
        <w:right w:val="none" w:sz="0" w:space="0" w:color="auto"/>
      </w:divBdr>
    </w:div>
    <w:div w:id="984702832">
      <w:bodyDiv w:val="1"/>
      <w:marLeft w:val="0"/>
      <w:marRight w:val="0"/>
      <w:marTop w:val="0"/>
      <w:marBottom w:val="0"/>
      <w:divBdr>
        <w:top w:val="none" w:sz="0" w:space="0" w:color="auto"/>
        <w:left w:val="none" w:sz="0" w:space="0" w:color="auto"/>
        <w:bottom w:val="none" w:sz="0" w:space="0" w:color="auto"/>
        <w:right w:val="none" w:sz="0" w:space="0" w:color="auto"/>
      </w:divBdr>
    </w:div>
    <w:div w:id="1330057670">
      <w:bodyDiv w:val="1"/>
      <w:marLeft w:val="0"/>
      <w:marRight w:val="0"/>
      <w:marTop w:val="0"/>
      <w:marBottom w:val="0"/>
      <w:divBdr>
        <w:top w:val="none" w:sz="0" w:space="0" w:color="auto"/>
        <w:left w:val="none" w:sz="0" w:space="0" w:color="auto"/>
        <w:bottom w:val="none" w:sz="0" w:space="0" w:color="auto"/>
        <w:right w:val="none" w:sz="0" w:space="0" w:color="auto"/>
      </w:divBdr>
    </w:div>
    <w:div w:id="1432508321">
      <w:bodyDiv w:val="1"/>
      <w:marLeft w:val="0"/>
      <w:marRight w:val="0"/>
      <w:marTop w:val="0"/>
      <w:marBottom w:val="0"/>
      <w:divBdr>
        <w:top w:val="none" w:sz="0" w:space="0" w:color="auto"/>
        <w:left w:val="none" w:sz="0" w:space="0" w:color="auto"/>
        <w:bottom w:val="none" w:sz="0" w:space="0" w:color="auto"/>
        <w:right w:val="none" w:sz="0" w:space="0" w:color="auto"/>
      </w:divBdr>
    </w:div>
    <w:div w:id="1572615071">
      <w:bodyDiv w:val="1"/>
      <w:marLeft w:val="0"/>
      <w:marRight w:val="0"/>
      <w:marTop w:val="0"/>
      <w:marBottom w:val="0"/>
      <w:divBdr>
        <w:top w:val="none" w:sz="0" w:space="0" w:color="auto"/>
        <w:left w:val="none" w:sz="0" w:space="0" w:color="auto"/>
        <w:bottom w:val="none" w:sz="0" w:space="0" w:color="auto"/>
        <w:right w:val="none" w:sz="0" w:space="0" w:color="auto"/>
      </w:divBdr>
    </w:div>
    <w:div w:id="1796630802">
      <w:bodyDiv w:val="1"/>
      <w:marLeft w:val="0"/>
      <w:marRight w:val="0"/>
      <w:marTop w:val="0"/>
      <w:marBottom w:val="0"/>
      <w:divBdr>
        <w:top w:val="none" w:sz="0" w:space="0" w:color="auto"/>
        <w:left w:val="none" w:sz="0" w:space="0" w:color="auto"/>
        <w:bottom w:val="none" w:sz="0" w:space="0" w:color="auto"/>
        <w:right w:val="none" w:sz="0" w:space="0" w:color="auto"/>
      </w:divBdr>
    </w:div>
    <w:div w:id="20458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mmunodeficiency"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n.wikipedia.org/wiki/Lymph_nodes" TargetMode="External"/><Relationship Id="rId12" Type="http://schemas.openxmlformats.org/officeDocument/2006/relationships/image" Target="media/image2.png"/><Relationship Id="rId17" Type="http://schemas.openxmlformats.org/officeDocument/2006/relationships/hyperlink" Target="https://en.wikipedia.org/wiki/Giant_panda" TargetMode="External"/><Relationship Id="rId2" Type="http://schemas.openxmlformats.org/officeDocument/2006/relationships/settings" Target="settings.xml"/><Relationship Id="rId16" Type="http://schemas.openxmlformats.org/officeDocument/2006/relationships/hyperlink" Target="https://en.wikipedia.org/wiki/Giant_pand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Flu-like_illness" TargetMode="External"/><Relationship Id="rId11" Type="http://schemas.openxmlformats.org/officeDocument/2006/relationships/image" Target="media/image1.png"/><Relationship Id="rId5" Type="http://schemas.openxmlformats.org/officeDocument/2006/relationships/hyperlink" Target="https://en.wikipedia.org/wiki/Toxoplasma_gondii" TargetMode="External"/><Relationship Id="rId15" Type="http://schemas.openxmlformats.org/officeDocument/2006/relationships/image" Target="media/image5.jpeg"/><Relationship Id="rId10" Type="http://schemas.openxmlformats.org/officeDocument/2006/relationships/hyperlink" Target="https://en.wikipedia.org/wiki/Pregnancy" TargetMode="External"/><Relationship Id="rId19" Type="http://schemas.openxmlformats.org/officeDocument/2006/relationships/image" Target="media/image7.jpeg"/><Relationship Id="rId4" Type="http://schemas.openxmlformats.org/officeDocument/2006/relationships/hyperlink" Target="https://en.wikipedia.org/wiki/Toxoplasma_gondii" TargetMode="External"/><Relationship Id="rId9" Type="http://schemas.openxmlformats.org/officeDocument/2006/relationships/hyperlink" Target="https://en.wikipedia.org/wiki/Seizur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Alrawasi</dc:creator>
  <cp:lastModifiedBy>Alrawasi</cp:lastModifiedBy>
  <cp:revision>1</cp:revision>
  <dcterms:created xsi:type="dcterms:W3CDTF">2017-01-10T15:51:00Z</dcterms:created>
  <dcterms:modified xsi:type="dcterms:W3CDTF">2017-01-10T16:20:00Z</dcterms:modified>
</cp:coreProperties>
</file>